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6" w:rsidRPr="00E159AE" w:rsidRDefault="00BE7189">
      <w:pPr>
        <w:rPr>
          <w:rFonts w:ascii="Arial" w:hAnsi="Arial" w:cs="Arial"/>
          <w:b/>
          <w:i/>
          <w:sz w:val="24"/>
          <w:szCs w:val="24"/>
        </w:rPr>
      </w:pPr>
      <w:r w:rsidRPr="00E159AE">
        <w:rPr>
          <w:rFonts w:ascii="Arial" w:hAnsi="Arial" w:cs="Arial"/>
          <w:b/>
          <w:i/>
          <w:sz w:val="24"/>
          <w:szCs w:val="24"/>
        </w:rPr>
        <w:t xml:space="preserve">Person </w:t>
      </w:r>
      <w:r w:rsidR="00996F6B" w:rsidRPr="00E159AE">
        <w:rPr>
          <w:rFonts w:ascii="Arial" w:hAnsi="Arial" w:cs="Arial"/>
          <w:b/>
          <w:i/>
          <w:sz w:val="24"/>
          <w:szCs w:val="24"/>
        </w:rPr>
        <w:t xml:space="preserve">Specification </w:t>
      </w:r>
      <w:r w:rsidR="00996F6B">
        <w:rPr>
          <w:rFonts w:ascii="Arial" w:hAnsi="Arial" w:cs="Arial"/>
          <w:b/>
          <w:i/>
          <w:sz w:val="24"/>
          <w:szCs w:val="24"/>
        </w:rPr>
        <w:t>SEND</w:t>
      </w:r>
      <w:r w:rsidR="0010053D">
        <w:rPr>
          <w:rFonts w:ascii="Arial" w:hAnsi="Arial" w:cs="Arial"/>
          <w:b/>
          <w:i/>
          <w:sz w:val="24"/>
          <w:szCs w:val="24"/>
        </w:rPr>
        <w:t xml:space="preserve"> Teaching Assistant</w:t>
      </w:r>
      <w:r w:rsidRPr="00E159AE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4"/>
        <w:gridCol w:w="4479"/>
        <w:gridCol w:w="1803"/>
        <w:gridCol w:w="1548"/>
      </w:tblGrid>
      <w:tr w:rsidR="0010053D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548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Where will this be evidenced</w:t>
            </w:r>
          </w:p>
        </w:tc>
      </w:tr>
      <w:tr w:rsidR="0010053D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NVQ Level 2 or equivalent</w:t>
            </w:r>
          </w:p>
          <w:p w:rsidR="00BE7189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Good basic level of education – Grade C or above in GCSE Maths and English or equivalent</w:t>
            </w:r>
          </w:p>
          <w:p w:rsidR="0099746C" w:rsidRPr="00E159AE" w:rsidRDefault="0099746C" w:rsidP="00997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take on HLTA responsibilities NVQ Level 4 or higher/equivalent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Further specific skills e.g. HLTA, Level 3 NVQ</w:t>
            </w: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10053D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Experience of working/volunteering in an educational setting</w:t>
            </w:r>
          </w:p>
        </w:tc>
        <w:tc>
          <w:tcPr>
            <w:tcW w:w="1803" w:type="dxa"/>
          </w:tcPr>
          <w:p w:rsidR="0010053D" w:rsidRDefault="00100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supporting learners with </w:t>
            </w:r>
            <w:r w:rsidR="009615A6">
              <w:rPr>
                <w:rFonts w:ascii="Arial" w:hAnsi="Arial" w:cs="Arial"/>
                <w:sz w:val="24"/>
                <w:szCs w:val="24"/>
              </w:rPr>
              <w:t>Personal Care.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053D" w:rsidRDefault="0010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189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Experience of working with children and young people across the primary age range.</w:t>
            </w:r>
          </w:p>
          <w:p w:rsidR="008D2BAC" w:rsidRPr="00E159AE" w:rsidRDefault="008D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0053D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Knowledge and understanding of: </w:t>
            </w:r>
          </w:p>
          <w:p w:rsidR="00BE7189" w:rsidRPr="00E159AE" w:rsidRDefault="0010053D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needs of young children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child development and t</w:t>
            </w:r>
            <w:r w:rsidR="0010053D">
              <w:rPr>
                <w:rFonts w:ascii="Arial" w:hAnsi="Arial" w:cs="Arial"/>
                <w:sz w:val="24"/>
                <w:szCs w:val="24"/>
              </w:rPr>
              <w:t>he ways in which children learn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the roles played by various adults in a child’s education; b</w:t>
            </w:r>
            <w:r w:rsidR="0010053D">
              <w:rPr>
                <w:rFonts w:ascii="Arial" w:hAnsi="Arial" w:cs="Arial"/>
                <w:sz w:val="24"/>
                <w:szCs w:val="24"/>
              </w:rPr>
              <w:t>ehaviour management strategies</w:t>
            </w: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Be able to: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help professional sta</w:t>
            </w:r>
            <w:r w:rsidR="0010053D">
              <w:rPr>
                <w:rFonts w:ascii="Arial" w:hAnsi="Arial" w:cs="Arial"/>
                <w:sz w:val="24"/>
                <w:szCs w:val="24"/>
              </w:rPr>
              <w:t>ff to achieve their objectives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assist c</w:t>
            </w:r>
            <w:r w:rsidR="0010053D">
              <w:rPr>
                <w:rFonts w:ascii="Arial" w:hAnsi="Arial" w:cs="Arial"/>
                <w:sz w:val="24"/>
                <w:szCs w:val="24"/>
              </w:rPr>
              <w:t>hildren on an individual basis and in group</w:t>
            </w:r>
            <w:r w:rsidRPr="00E159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foster independen</w:t>
            </w:r>
            <w:r w:rsidR="0010053D">
              <w:rPr>
                <w:rFonts w:ascii="Arial" w:hAnsi="Arial" w:cs="Arial"/>
                <w:sz w:val="24"/>
                <w:szCs w:val="24"/>
              </w:rPr>
              <w:t>ce in a range of situations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supervise children, and adhere to define</w:t>
            </w:r>
            <w:r w:rsidR="0010053D">
              <w:rPr>
                <w:rFonts w:ascii="Arial" w:hAnsi="Arial" w:cs="Arial"/>
                <w:sz w:val="24"/>
                <w:szCs w:val="24"/>
              </w:rPr>
              <w:t>d behaviour management policies</w:t>
            </w:r>
            <w:r w:rsidRPr="00E159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liaise and commu</w:t>
            </w:r>
            <w:r w:rsidR="0010053D">
              <w:rPr>
                <w:rFonts w:ascii="Arial" w:hAnsi="Arial" w:cs="Arial"/>
                <w:sz w:val="24"/>
                <w:szCs w:val="24"/>
              </w:rPr>
              <w:t>nicate effectively with others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ensure pupils are learning at every opportunity demonstr</w:t>
            </w:r>
            <w:r w:rsidR="0010053D">
              <w:rPr>
                <w:rFonts w:ascii="Arial" w:hAnsi="Arial" w:cs="Arial"/>
                <w:sz w:val="24"/>
                <w:szCs w:val="24"/>
              </w:rPr>
              <w:t>ate good organisational skills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reflect on and</w:t>
            </w:r>
            <w:r w:rsidR="0010053D">
              <w:rPr>
                <w:rFonts w:ascii="Arial" w:hAnsi="Arial" w:cs="Arial"/>
                <w:sz w:val="24"/>
                <w:szCs w:val="24"/>
              </w:rPr>
              <w:t xml:space="preserve"> develop professional practice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lastRenderedPageBreak/>
              <w:t>display work effectively, and make and ma</w:t>
            </w:r>
            <w:r w:rsidR="0010053D">
              <w:rPr>
                <w:rFonts w:ascii="Arial" w:hAnsi="Arial" w:cs="Arial"/>
                <w:sz w:val="24"/>
                <w:szCs w:val="24"/>
              </w:rPr>
              <w:t>intain basic teaching resources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</w:t>
            </w:r>
          </w:p>
        </w:tc>
      </w:tr>
      <w:tr w:rsidR="0010053D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Personal skills</w:t>
            </w:r>
          </w:p>
        </w:tc>
        <w:tc>
          <w:tcPr>
            <w:tcW w:w="4479" w:type="dxa"/>
          </w:tcPr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Calm and organised approach to work under pressure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Adopt a reflective approach to work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Ability to work flexibly to meet the needs of the school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Respond positively to change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Resilience, flexibility and the ability to retain a sense of perspective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Ability to maintain confidentiality at all times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Demonstrates attributes of discretion, tact and diplomacy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Show initiative, drive and commitment to training and on-going improvement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Able to lead and work within a team and the wider community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Demonstrate a co-operative, reliable, ‘can do’ attitude, with good communication skills that allows effective communication at all levels of school staff, governors, pupils and visitors to the school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Fully compliant with the statutory requirements of legislation concerning ‘Safeguarding’ – including Child Protection, Equal Opportunities, Health and Safety, Disability and Inclusion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BE7189" w:rsidRP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</w:t>
            </w:r>
          </w:p>
        </w:tc>
      </w:tr>
    </w:tbl>
    <w:p w:rsidR="00BE7189" w:rsidRPr="00E159AE" w:rsidRDefault="00BE7189">
      <w:pPr>
        <w:rPr>
          <w:rFonts w:ascii="Arial" w:hAnsi="Arial" w:cs="Arial"/>
          <w:sz w:val="24"/>
          <w:szCs w:val="24"/>
        </w:rPr>
      </w:pPr>
    </w:p>
    <w:sectPr w:rsidR="00BE7189" w:rsidRPr="00E159AE" w:rsidSect="00BE7189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384F"/>
    <w:multiLevelType w:val="hybridMultilevel"/>
    <w:tmpl w:val="2060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3819"/>
    <w:multiLevelType w:val="hybridMultilevel"/>
    <w:tmpl w:val="ADF0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9"/>
    <w:rsid w:val="00044B63"/>
    <w:rsid w:val="0010053D"/>
    <w:rsid w:val="003A7B36"/>
    <w:rsid w:val="008A03D6"/>
    <w:rsid w:val="008D2BAC"/>
    <w:rsid w:val="009615A6"/>
    <w:rsid w:val="00996F6B"/>
    <w:rsid w:val="0099746C"/>
    <w:rsid w:val="00BE7189"/>
    <w:rsid w:val="00E1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47A8"/>
  <w15:chartTrackingRefBased/>
  <w15:docId w15:val="{B8396D7F-95C3-41AE-A28E-3F7C867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Claire.Oaten - SCH.196</dc:creator>
  <cp:keywords/>
  <dc:description/>
  <cp:lastModifiedBy>Kim Lester</cp:lastModifiedBy>
  <cp:revision>2</cp:revision>
  <dcterms:created xsi:type="dcterms:W3CDTF">2024-09-20T14:34:00Z</dcterms:created>
  <dcterms:modified xsi:type="dcterms:W3CDTF">2024-09-20T14:34:00Z</dcterms:modified>
</cp:coreProperties>
</file>