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F456" w14:textId="2C6E5C3E" w:rsidR="0021572C" w:rsidRPr="004F12A8" w:rsidRDefault="0021572C" w:rsidP="0021572C">
      <w:pPr>
        <w:pStyle w:val="Heading1"/>
        <w:rPr>
          <w:rFonts w:ascii="Century Gothic" w:hAnsi="Century Gothic"/>
          <w:color w:val="002060"/>
          <w:sz w:val="40"/>
          <w:szCs w:val="40"/>
        </w:rPr>
      </w:pPr>
      <w:r w:rsidRPr="004F12A8">
        <w:rPr>
          <w:rFonts w:ascii="Century Gothic" w:hAnsi="Century Gothic"/>
          <w:color w:val="002060"/>
          <w:sz w:val="40"/>
          <w:szCs w:val="40"/>
        </w:rPr>
        <w:t xml:space="preserve">JOB SPECIFICATION – </w:t>
      </w:r>
      <w:r w:rsidR="002A7301" w:rsidRPr="004F12A8">
        <w:rPr>
          <w:rFonts w:ascii="Century Gothic" w:hAnsi="Century Gothic"/>
          <w:color w:val="002060"/>
          <w:sz w:val="40"/>
          <w:szCs w:val="40"/>
        </w:rPr>
        <w:t>TEACHER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6863"/>
        <w:gridCol w:w="1453"/>
      </w:tblGrid>
      <w:tr w:rsidR="0021572C" w:rsidRPr="004F12A8" w14:paraId="3F0F0163" w14:textId="77777777" w:rsidTr="00AE766F">
        <w:tc>
          <w:tcPr>
            <w:tcW w:w="1023" w:type="pct"/>
            <w:shd w:val="clear" w:color="auto" w:fill="C6D9F1"/>
            <w:vAlign w:val="center"/>
          </w:tcPr>
          <w:p w14:paraId="17767175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C6D9F1"/>
            <w:vAlign w:val="center"/>
          </w:tcPr>
          <w:p w14:paraId="35EB60F5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Appointment Criteria</w:t>
            </w:r>
          </w:p>
        </w:tc>
        <w:tc>
          <w:tcPr>
            <w:tcW w:w="695" w:type="pct"/>
            <w:shd w:val="clear" w:color="auto" w:fill="C6D9F1"/>
            <w:vAlign w:val="center"/>
          </w:tcPr>
          <w:p w14:paraId="21F36D79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Essential/</w:t>
            </w:r>
          </w:p>
          <w:p w14:paraId="12BB85F7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Desirable</w:t>
            </w:r>
          </w:p>
        </w:tc>
      </w:tr>
      <w:tr w:rsidR="0021572C" w:rsidRPr="004F12A8" w14:paraId="12A1BCC1" w14:textId="77777777" w:rsidTr="00AE766F">
        <w:tc>
          <w:tcPr>
            <w:tcW w:w="1023" w:type="pct"/>
            <w:shd w:val="clear" w:color="auto" w:fill="C6D9F1"/>
            <w:vAlign w:val="center"/>
          </w:tcPr>
          <w:p w14:paraId="3DB516B2" w14:textId="43AF292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QUALIFICATIONS</w:t>
            </w:r>
            <w:r w:rsidR="00FB666D">
              <w:rPr>
                <w:rFonts w:ascii="Century Gothic" w:hAnsi="Century Gothic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1DD0D0B8" w14:textId="5CF27B36" w:rsidR="002A7301" w:rsidRPr="004F12A8" w:rsidRDefault="002A7301" w:rsidP="002A7301">
            <w:pPr>
              <w:pStyle w:val="Tablecopybulleted"/>
              <w:numPr>
                <w:ilvl w:val="0"/>
                <w:numId w:val="6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Qualified teacher status</w:t>
            </w:r>
          </w:p>
          <w:p w14:paraId="6EE3DEDC" w14:textId="77777777" w:rsidR="002A7301" w:rsidRDefault="002A7301" w:rsidP="002A7301">
            <w:pPr>
              <w:pStyle w:val="Tablecopybulleted"/>
              <w:numPr>
                <w:ilvl w:val="0"/>
                <w:numId w:val="6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Degree</w:t>
            </w:r>
          </w:p>
          <w:p w14:paraId="3B1B0A4F" w14:textId="637486D1" w:rsidR="00E6154F" w:rsidRPr="004F12A8" w:rsidRDefault="00E6154F" w:rsidP="002A7301">
            <w:pPr>
              <w:pStyle w:val="Tablecopybulleted"/>
              <w:numPr>
                <w:ilvl w:val="0"/>
                <w:numId w:val="6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Evidence of further professional development</w:t>
            </w:r>
          </w:p>
          <w:p w14:paraId="65DAC663" w14:textId="42404C1E" w:rsidR="0021572C" w:rsidRPr="004F12A8" w:rsidRDefault="0021572C" w:rsidP="004F12A8">
            <w:pPr>
              <w:pStyle w:val="Tablecopybulleted"/>
              <w:numPr>
                <w:ilvl w:val="0"/>
                <w:numId w:val="0"/>
              </w:numPr>
              <w:ind w:left="360"/>
              <w:rPr>
                <w:rFonts w:ascii="Century Gothic" w:hAnsi="Century Gothic" w:cs="Calibri"/>
                <w:bCs/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14:paraId="0E11698F" w14:textId="3030EC6D" w:rsidR="0021572C" w:rsidRDefault="00FB666D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4EA823C7" w14:textId="23716BAD" w:rsidR="00FB666D" w:rsidRDefault="00FB666D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21089A1C" w14:textId="65C57387" w:rsidR="00E6154F" w:rsidRDefault="008B6481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D</w:t>
            </w:r>
          </w:p>
          <w:p w14:paraId="22F31EE2" w14:textId="77777777" w:rsidR="00E6154F" w:rsidRPr="004F12A8" w:rsidRDefault="00E6154F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4A1E975E" w14:textId="667998C2" w:rsidR="006D6346" w:rsidRPr="004F12A8" w:rsidRDefault="006D6346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</w:tc>
      </w:tr>
      <w:tr w:rsidR="0021572C" w:rsidRPr="004F12A8" w14:paraId="6B7A7A81" w14:textId="77777777" w:rsidTr="00596F95">
        <w:trPr>
          <w:trHeight w:val="1489"/>
        </w:trPr>
        <w:tc>
          <w:tcPr>
            <w:tcW w:w="1023" w:type="pct"/>
            <w:shd w:val="clear" w:color="auto" w:fill="C6D9F1"/>
            <w:vAlign w:val="center"/>
          </w:tcPr>
          <w:p w14:paraId="61D2F627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EXPERIENCE</w:t>
            </w:r>
          </w:p>
        </w:tc>
        <w:tc>
          <w:tcPr>
            <w:tcW w:w="3282" w:type="pct"/>
            <w:tcBorders>
              <w:bottom w:val="single" w:sz="4" w:space="0" w:color="auto"/>
            </w:tcBorders>
            <w:shd w:val="clear" w:color="auto" w:fill="auto"/>
          </w:tcPr>
          <w:p w14:paraId="5C91A252" w14:textId="77777777" w:rsidR="0021572C" w:rsidRPr="008B6481" w:rsidRDefault="004F12A8" w:rsidP="0021572C">
            <w:pPr>
              <w:numPr>
                <w:ilvl w:val="0"/>
                <w:numId w:val="7"/>
              </w:numPr>
              <w:ind w:left="387" w:hanging="387"/>
              <w:rPr>
                <w:rFonts w:ascii="Century Gothic" w:hAnsi="Century Gothic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/>
                <w:sz w:val="24"/>
                <w:szCs w:val="24"/>
              </w:rPr>
              <w:t>Successful primary teaching experience</w:t>
            </w:r>
          </w:p>
          <w:p w14:paraId="674CC4BE" w14:textId="3D1996A9" w:rsidR="008B6481" w:rsidRPr="004F12A8" w:rsidRDefault="008B6481" w:rsidP="0021572C">
            <w:pPr>
              <w:numPr>
                <w:ilvl w:val="0"/>
                <w:numId w:val="7"/>
              </w:numPr>
              <w:ind w:left="387" w:hanging="387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Experience of planning for and administering KS2 SATs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14:paraId="666911A5" w14:textId="77777777" w:rsidR="0021572C" w:rsidRDefault="00FB666D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31D5A07C" w14:textId="67D6C8B9" w:rsidR="008B6481" w:rsidRPr="004F12A8" w:rsidRDefault="008B6481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D</w:t>
            </w:r>
          </w:p>
        </w:tc>
      </w:tr>
      <w:tr w:rsidR="0021572C" w:rsidRPr="004F12A8" w14:paraId="5B48CAA5" w14:textId="77777777" w:rsidTr="00596F95">
        <w:trPr>
          <w:trHeight w:val="5095"/>
        </w:trPr>
        <w:tc>
          <w:tcPr>
            <w:tcW w:w="1023" w:type="pct"/>
            <w:shd w:val="clear" w:color="auto" w:fill="C6D9F1"/>
            <w:vAlign w:val="center"/>
          </w:tcPr>
          <w:p w14:paraId="54BA8F50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 xml:space="preserve">KNOWLEDGE and </w:t>
            </w:r>
          </w:p>
          <w:p w14:paraId="1418D1FF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SKILLS</w:t>
            </w:r>
          </w:p>
        </w:tc>
        <w:tc>
          <w:tcPr>
            <w:tcW w:w="3282" w:type="pct"/>
            <w:shd w:val="clear" w:color="auto" w:fill="auto"/>
          </w:tcPr>
          <w:p w14:paraId="5935F321" w14:textId="7A457E53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Knowledge of the National Curriculum KS1 and KS2</w:t>
            </w:r>
          </w:p>
          <w:p w14:paraId="05BD31A0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Knowledge of effective teaching and learning strategies</w:t>
            </w:r>
          </w:p>
          <w:p w14:paraId="46258B89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A good understanding of how children learn</w:t>
            </w:r>
          </w:p>
          <w:p w14:paraId="2966DA64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Ability to adapt teaching to meet pupils’ needs</w:t>
            </w:r>
          </w:p>
          <w:p w14:paraId="69D4FD13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Ability to build effective working relationships with pupils</w:t>
            </w:r>
          </w:p>
          <w:p w14:paraId="2AFDBE6F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Knowledge of guidance and requirements around safeguarding children</w:t>
            </w:r>
          </w:p>
          <w:p w14:paraId="637F7DD1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 xml:space="preserve">Knowledge of effective </w:t>
            </w:r>
            <w:proofErr w:type="spellStart"/>
            <w:r w:rsidRPr="004F12A8">
              <w:rPr>
                <w:rFonts w:ascii="Century Gothic" w:hAnsi="Century Gothic"/>
                <w:sz w:val="24"/>
              </w:rPr>
              <w:t>behaviour</w:t>
            </w:r>
            <w:proofErr w:type="spellEnd"/>
            <w:r w:rsidRPr="004F12A8">
              <w:rPr>
                <w:rFonts w:ascii="Century Gothic" w:hAnsi="Century Gothic"/>
                <w:sz w:val="24"/>
              </w:rPr>
              <w:t xml:space="preserve"> management strategies</w:t>
            </w:r>
          </w:p>
          <w:p w14:paraId="2D0A9E6F" w14:textId="77777777" w:rsidR="00F72257" w:rsidRPr="004F12A8" w:rsidRDefault="00F72257" w:rsidP="00F72257">
            <w:pPr>
              <w:pStyle w:val="Tablecopybulleted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Good ICT skills, particularly using ICT to support learning</w:t>
            </w:r>
          </w:p>
          <w:p w14:paraId="5F2BE6B4" w14:textId="5644ED47" w:rsidR="0021572C" w:rsidRPr="004F12A8" w:rsidRDefault="0021572C" w:rsidP="004F12A8">
            <w:pPr>
              <w:ind w:left="720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</w:tcPr>
          <w:p w14:paraId="47A8D385" w14:textId="77777777" w:rsidR="0021572C" w:rsidRDefault="00FB666D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502E718A" w14:textId="77777777" w:rsidR="00FB666D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7F397003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47A53F23" w14:textId="2973F915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407B3EF9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503F0C73" w14:textId="1DCD7F8E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630F5797" w14:textId="5EA02979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33F532C5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5EDEBC6E" w14:textId="21EFC219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46EE36B5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3FFB7A19" w14:textId="2D87F078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306AD815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59CE4EAD" w14:textId="7C1D4312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D</w:t>
            </w:r>
          </w:p>
          <w:p w14:paraId="3D9444B9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22C78512" w14:textId="7E29FFFB" w:rsidR="00596F95" w:rsidRPr="004F12A8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</w:tc>
      </w:tr>
      <w:tr w:rsidR="0021572C" w:rsidRPr="004F12A8" w14:paraId="7370BFA3" w14:textId="77777777" w:rsidTr="00AE766F">
        <w:tc>
          <w:tcPr>
            <w:tcW w:w="1023" w:type="pct"/>
            <w:shd w:val="clear" w:color="auto" w:fill="C6D9F1"/>
            <w:vAlign w:val="center"/>
          </w:tcPr>
          <w:p w14:paraId="1293043F" w14:textId="77777777" w:rsidR="0021572C" w:rsidRPr="004F12A8" w:rsidRDefault="0021572C" w:rsidP="00F612C5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4F12A8">
              <w:rPr>
                <w:rFonts w:ascii="Century Gothic" w:hAnsi="Century Gothic" w:cs="Calibri"/>
                <w:bCs/>
                <w:sz w:val="24"/>
                <w:szCs w:val="24"/>
              </w:rPr>
              <w:t>OTHER REQUIREMENTS</w:t>
            </w:r>
          </w:p>
        </w:tc>
        <w:tc>
          <w:tcPr>
            <w:tcW w:w="3282" w:type="pct"/>
            <w:shd w:val="clear" w:color="auto" w:fill="auto"/>
          </w:tcPr>
          <w:p w14:paraId="600360B4" w14:textId="77777777" w:rsidR="004F12A8" w:rsidRPr="004F12A8" w:rsidRDefault="004F12A8" w:rsidP="004F12A8">
            <w:pPr>
              <w:pStyle w:val="Tablecopybulleted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A commitment to getting the best outcomes for all pupils and promoting the ethos and values of the school</w:t>
            </w:r>
          </w:p>
          <w:p w14:paraId="7CA1B3D3" w14:textId="77777777" w:rsidR="004F12A8" w:rsidRPr="004F12A8" w:rsidRDefault="004F12A8" w:rsidP="004F12A8">
            <w:pPr>
              <w:pStyle w:val="Tablecopybulleted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High expectations for children’s attainment and progress</w:t>
            </w:r>
          </w:p>
          <w:p w14:paraId="627CAF12" w14:textId="77777777" w:rsidR="004F12A8" w:rsidRPr="004F12A8" w:rsidRDefault="004F12A8" w:rsidP="004F12A8">
            <w:pPr>
              <w:pStyle w:val="Tablecopybulleted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 xml:space="preserve">Ability to work under pressure and </w:t>
            </w:r>
            <w:proofErr w:type="spellStart"/>
            <w:r w:rsidRPr="004F12A8">
              <w:rPr>
                <w:rFonts w:ascii="Century Gothic" w:hAnsi="Century Gothic"/>
                <w:sz w:val="24"/>
              </w:rPr>
              <w:t>prioritise</w:t>
            </w:r>
            <w:proofErr w:type="spellEnd"/>
            <w:r w:rsidRPr="004F12A8">
              <w:rPr>
                <w:rFonts w:ascii="Century Gothic" w:hAnsi="Century Gothic"/>
                <w:sz w:val="24"/>
              </w:rPr>
              <w:t xml:space="preserve"> effectively</w:t>
            </w:r>
          </w:p>
          <w:p w14:paraId="64552479" w14:textId="77777777" w:rsidR="004F12A8" w:rsidRPr="004F12A8" w:rsidRDefault="004F12A8" w:rsidP="004F12A8">
            <w:pPr>
              <w:pStyle w:val="Tablecopybulleted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 xml:space="preserve">Commitment to </w:t>
            </w:r>
            <w:proofErr w:type="gramStart"/>
            <w:r w:rsidRPr="004F12A8">
              <w:rPr>
                <w:rFonts w:ascii="Century Gothic" w:hAnsi="Century Gothic"/>
                <w:sz w:val="24"/>
              </w:rPr>
              <w:t>maintaining confidentiality at all times</w:t>
            </w:r>
            <w:proofErr w:type="gramEnd"/>
          </w:p>
          <w:p w14:paraId="2D16925F" w14:textId="4FCD3A78" w:rsidR="007A3BF2" w:rsidRPr="004F12A8" w:rsidRDefault="004F12A8" w:rsidP="004F12A8">
            <w:pPr>
              <w:pStyle w:val="Tablecopybulleted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4F12A8">
              <w:rPr>
                <w:rFonts w:ascii="Century Gothic" w:hAnsi="Century Gothic"/>
                <w:sz w:val="24"/>
              </w:rPr>
              <w:t>Commitment to safeguarding and equality</w:t>
            </w:r>
          </w:p>
        </w:tc>
        <w:tc>
          <w:tcPr>
            <w:tcW w:w="695" w:type="pct"/>
            <w:shd w:val="clear" w:color="auto" w:fill="auto"/>
          </w:tcPr>
          <w:p w14:paraId="125B43F6" w14:textId="77777777" w:rsidR="0021572C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20EC0147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416B2B5F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4CF14B3B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2D705AD6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67CBF3A8" w14:textId="164F650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75F5242D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52F14F97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769CCD0B" w14:textId="787319E0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16C654C2" w14:textId="77777777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  <w:p w14:paraId="276BDAE6" w14:textId="6FB976F4" w:rsidR="00596F95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E</w:t>
            </w:r>
          </w:p>
          <w:p w14:paraId="55FA03CD" w14:textId="476BBFD7" w:rsidR="00596F95" w:rsidRPr="004F12A8" w:rsidRDefault="00596F95" w:rsidP="00F612C5">
            <w:pPr>
              <w:rPr>
                <w:rFonts w:ascii="Century Gothic" w:hAnsi="Century Gothic" w:cs="Calibri"/>
                <w:bCs/>
                <w:sz w:val="24"/>
                <w:szCs w:val="24"/>
              </w:rPr>
            </w:pPr>
          </w:p>
        </w:tc>
      </w:tr>
    </w:tbl>
    <w:p w14:paraId="0DC1ADA8" w14:textId="77777777" w:rsidR="00254A30" w:rsidRPr="004F12A8" w:rsidRDefault="00254A30" w:rsidP="00254A30">
      <w:pPr>
        <w:rPr>
          <w:rFonts w:ascii="Century Gothic" w:hAnsi="Century Gothic"/>
        </w:rPr>
      </w:pPr>
    </w:p>
    <w:p w14:paraId="33790929" w14:textId="77777777" w:rsidR="00F72257" w:rsidRPr="004F12A8" w:rsidRDefault="00F72257">
      <w:pPr>
        <w:rPr>
          <w:rFonts w:ascii="Century Gothic" w:hAnsi="Century Gothic"/>
        </w:rPr>
      </w:pPr>
    </w:p>
    <w:sectPr w:rsidR="00F72257" w:rsidRPr="004F12A8" w:rsidSect="00C86D72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CA80" w14:textId="77777777" w:rsidR="00692BC5" w:rsidRDefault="00692BC5" w:rsidP="00C8210F">
      <w:r>
        <w:separator/>
      </w:r>
    </w:p>
  </w:endnote>
  <w:endnote w:type="continuationSeparator" w:id="0">
    <w:p w14:paraId="5C8613A6" w14:textId="77777777" w:rsidR="00692BC5" w:rsidRDefault="00692BC5" w:rsidP="00C8210F">
      <w:r>
        <w:continuationSeparator/>
      </w:r>
    </w:p>
  </w:endnote>
  <w:endnote w:type="continuationNotice" w:id="1">
    <w:p w14:paraId="62FBF417" w14:textId="77777777" w:rsidR="00692BC5" w:rsidRDefault="00692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5F88" w14:textId="77777777" w:rsidR="00092608" w:rsidRPr="005C6029" w:rsidRDefault="00092608" w:rsidP="00423B7A">
    <w:pPr>
      <w:ind w:left="-567" w:right="-613"/>
      <w:jc w:val="center"/>
      <w:rPr>
        <w:rFonts w:ascii="Century Gothic" w:hAnsi="Century Gothic" w:cs="Arial"/>
        <w:bCs/>
        <w:sz w:val="24"/>
        <w:szCs w:val="24"/>
      </w:rPr>
    </w:pPr>
    <w:r w:rsidRPr="005C6029">
      <w:rPr>
        <w:rFonts w:ascii="Century Gothic" w:hAnsi="Century Gothic" w:cs="Arial"/>
        <w:bCs/>
        <w:sz w:val="24"/>
        <w:szCs w:val="24"/>
      </w:rPr>
      <w:t>www.catcottprimary.co.uk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A07C" w14:textId="77777777" w:rsidR="00692BC5" w:rsidRDefault="00692BC5" w:rsidP="00C8210F">
      <w:r>
        <w:separator/>
      </w:r>
    </w:p>
  </w:footnote>
  <w:footnote w:type="continuationSeparator" w:id="0">
    <w:p w14:paraId="64F6A323" w14:textId="77777777" w:rsidR="00692BC5" w:rsidRDefault="00692BC5" w:rsidP="00C8210F">
      <w:r>
        <w:continuationSeparator/>
      </w:r>
    </w:p>
  </w:footnote>
  <w:footnote w:type="continuationNotice" w:id="1">
    <w:p w14:paraId="1EA2AE50" w14:textId="77777777" w:rsidR="00692BC5" w:rsidRDefault="00692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357C" w14:textId="77777777" w:rsidR="00092608" w:rsidRPr="008E4287" w:rsidRDefault="00092608" w:rsidP="00423B7A">
    <w:pPr>
      <w:pStyle w:val="Header"/>
      <w:ind w:left="-851"/>
      <w:jc w:val="center"/>
      <w:rPr>
        <w:rFonts w:ascii="Century Gothic" w:hAnsi="Century Gothic" w:cs="Arial"/>
        <w:color w:val="17365D" w:themeColor="text2" w:themeShade="BF"/>
        <w:sz w:val="32"/>
        <w:szCs w:val="32"/>
      </w:rPr>
    </w:pPr>
    <w:r>
      <w:rPr>
        <w:rFonts w:ascii="Century Gothic" w:hAnsi="Century Gothic" w:cs="Arial"/>
        <w:bCs/>
        <w:noProof/>
        <w:color w:val="1F497D" w:themeColor="text2"/>
        <w:sz w:val="24"/>
        <w:szCs w:val="24"/>
        <w:lang w:eastAsia="en-GB"/>
      </w:rPr>
      <w:drawing>
        <wp:anchor distT="0" distB="0" distL="114300" distR="114300" simplePos="0" relativeHeight="251658241" behindDoc="0" locked="0" layoutInCell="1" allowOverlap="1" wp14:anchorId="399DF495" wp14:editId="71157B0F">
          <wp:simplePos x="0" y="0"/>
          <wp:positionH relativeFrom="margin">
            <wp:align>left</wp:align>
          </wp:positionH>
          <wp:positionV relativeFrom="paragraph">
            <wp:posOffset>-261923</wp:posOffset>
          </wp:positionV>
          <wp:extent cx="1028116" cy="10572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2 whi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color w:val="17365D" w:themeColor="text2" w:themeShade="BF"/>
        <w:sz w:val="32"/>
        <w:szCs w:val="32"/>
      </w:rPr>
      <w:t xml:space="preserve">          </w:t>
    </w:r>
    <w:r w:rsidRPr="008E4287">
      <w:rPr>
        <w:rFonts w:ascii="Century Gothic" w:hAnsi="Century Gothic" w:cs="Arial"/>
        <w:color w:val="17365D" w:themeColor="text2" w:themeShade="BF"/>
        <w:sz w:val="32"/>
        <w:szCs w:val="32"/>
      </w:rPr>
      <w:t>CATCOTT PRIMARY SCHOOL</w:t>
    </w:r>
  </w:p>
  <w:p w14:paraId="43E3816E" w14:textId="77777777" w:rsidR="00092608" w:rsidRPr="008E4287" w:rsidRDefault="00092608" w:rsidP="00423B7A">
    <w:pPr>
      <w:pStyle w:val="Header"/>
      <w:jc w:val="center"/>
      <w:rPr>
        <w:rFonts w:ascii="Century Gothic" w:hAnsi="Century Gothic"/>
        <w:color w:val="17365D" w:themeColor="text2" w:themeShade="BF"/>
        <w:sz w:val="16"/>
        <w:szCs w:val="16"/>
      </w:rPr>
    </w:pPr>
  </w:p>
  <w:p w14:paraId="09E93953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  <w:r w:rsidRPr="008E4287">
      <w:rPr>
        <w:rFonts w:ascii="Century Gothic" w:hAnsi="Century Gothic" w:cs="Arial"/>
        <w:bCs/>
        <w:color w:val="17365D" w:themeColor="text2" w:themeShade="BF"/>
        <w:sz w:val="24"/>
        <w:szCs w:val="24"/>
      </w:rPr>
      <w:t>Manor Road, Catcott, Bridgwater, Somerset TA7 9HD</w:t>
    </w:r>
  </w:p>
  <w:p w14:paraId="5348C8E4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2A4FC552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5151A33E" w14:textId="77777777" w:rsidR="00092608" w:rsidRDefault="00092608">
    <w:pPr>
      <w:pStyle w:val="Header"/>
    </w:pPr>
    <w:r w:rsidRPr="008E4287">
      <w:rPr>
        <w:rFonts w:ascii="Century Gothic" w:hAnsi="Century Gothic" w:cs="Arial"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A8A73" wp14:editId="4A8E2017">
              <wp:simplePos x="0" y="0"/>
              <wp:positionH relativeFrom="column">
                <wp:posOffset>-628650</wp:posOffset>
              </wp:positionH>
              <wp:positionV relativeFrom="paragraph">
                <wp:posOffset>16510</wp:posOffset>
              </wp:positionV>
              <wp:extent cx="6943725" cy="666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666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1FC43" w14:textId="77777777" w:rsidR="00092608" w:rsidRDefault="00092608" w:rsidP="00423B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A8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5pt;margin-top:1.3pt;width:546.7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" fillcolor="#17365d [2415]" stroked="f">
              <v:textbox>
                <w:txbxContent>
                  <w:p w14:paraId="3111FC43" w14:textId="77777777" w:rsidR="00092608" w:rsidRDefault="00092608" w:rsidP="00423B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C3E"/>
    <w:multiLevelType w:val="hybridMultilevel"/>
    <w:tmpl w:val="A3347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87D45"/>
    <w:multiLevelType w:val="hybridMultilevel"/>
    <w:tmpl w:val="2406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D8A"/>
    <w:multiLevelType w:val="hybridMultilevel"/>
    <w:tmpl w:val="79F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2EE9"/>
    <w:multiLevelType w:val="hybridMultilevel"/>
    <w:tmpl w:val="9E5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2C2"/>
    <w:multiLevelType w:val="hybridMultilevel"/>
    <w:tmpl w:val="3F24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91979"/>
    <w:multiLevelType w:val="hybridMultilevel"/>
    <w:tmpl w:val="E88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7D35"/>
    <w:multiLevelType w:val="hybridMultilevel"/>
    <w:tmpl w:val="668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26E8"/>
    <w:multiLevelType w:val="hybridMultilevel"/>
    <w:tmpl w:val="526438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96844"/>
    <w:multiLevelType w:val="hybridMultilevel"/>
    <w:tmpl w:val="28BC012C"/>
    <w:lvl w:ilvl="0" w:tplc="7710F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1655">
    <w:abstractNumId w:val="4"/>
  </w:num>
  <w:num w:numId="2" w16cid:durableId="813448812">
    <w:abstractNumId w:val="2"/>
  </w:num>
  <w:num w:numId="3" w16cid:durableId="136842406">
    <w:abstractNumId w:val="0"/>
  </w:num>
  <w:num w:numId="4" w16cid:durableId="1342051433">
    <w:abstractNumId w:val="5"/>
  </w:num>
  <w:num w:numId="5" w16cid:durableId="552541485">
    <w:abstractNumId w:val="9"/>
  </w:num>
  <w:num w:numId="6" w16cid:durableId="1007171998">
    <w:abstractNumId w:val="8"/>
  </w:num>
  <w:num w:numId="7" w16cid:durableId="582377806">
    <w:abstractNumId w:val="3"/>
  </w:num>
  <w:num w:numId="8" w16cid:durableId="1107699321">
    <w:abstractNumId w:val="6"/>
  </w:num>
  <w:num w:numId="9" w16cid:durableId="977144214">
    <w:abstractNumId w:val="7"/>
  </w:num>
  <w:num w:numId="10" w16cid:durableId="68020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0F"/>
    <w:rsid w:val="00001704"/>
    <w:rsid w:val="00003892"/>
    <w:rsid w:val="00063093"/>
    <w:rsid w:val="00082A85"/>
    <w:rsid w:val="00092608"/>
    <w:rsid w:val="000C24F8"/>
    <w:rsid w:val="000D1D2F"/>
    <w:rsid w:val="000E3D67"/>
    <w:rsid w:val="0011130E"/>
    <w:rsid w:val="00151B55"/>
    <w:rsid w:val="001555E7"/>
    <w:rsid w:val="0017756B"/>
    <w:rsid w:val="00180748"/>
    <w:rsid w:val="001E37BD"/>
    <w:rsid w:val="001F362F"/>
    <w:rsid w:val="00202EED"/>
    <w:rsid w:val="002121A5"/>
    <w:rsid w:val="0021572C"/>
    <w:rsid w:val="002167D1"/>
    <w:rsid w:val="0024479A"/>
    <w:rsid w:val="00254A30"/>
    <w:rsid w:val="00284515"/>
    <w:rsid w:val="002A69D4"/>
    <w:rsid w:val="002A7301"/>
    <w:rsid w:val="00373531"/>
    <w:rsid w:val="00382870"/>
    <w:rsid w:val="003A0A61"/>
    <w:rsid w:val="003D7A87"/>
    <w:rsid w:val="00400203"/>
    <w:rsid w:val="00423B7A"/>
    <w:rsid w:val="004310D6"/>
    <w:rsid w:val="00432B60"/>
    <w:rsid w:val="004B4211"/>
    <w:rsid w:val="004E4B9F"/>
    <w:rsid w:val="004F12A8"/>
    <w:rsid w:val="005673A3"/>
    <w:rsid w:val="00596F95"/>
    <w:rsid w:val="005972D4"/>
    <w:rsid w:val="005A46FB"/>
    <w:rsid w:val="005C6029"/>
    <w:rsid w:val="005F268D"/>
    <w:rsid w:val="00614F26"/>
    <w:rsid w:val="0062097D"/>
    <w:rsid w:val="00630F97"/>
    <w:rsid w:val="00644EC1"/>
    <w:rsid w:val="00651F0F"/>
    <w:rsid w:val="00677E1D"/>
    <w:rsid w:val="0069089C"/>
    <w:rsid w:val="00692BC5"/>
    <w:rsid w:val="006A40FA"/>
    <w:rsid w:val="006C6242"/>
    <w:rsid w:val="006D6346"/>
    <w:rsid w:val="006E13DD"/>
    <w:rsid w:val="00701828"/>
    <w:rsid w:val="00735893"/>
    <w:rsid w:val="00793176"/>
    <w:rsid w:val="007A3BF2"/>
    <w:rsid w:val="007C0515"/>
    <w:rsid w:val="007C408F"/>
    <w:rsid w:val="007D2AC8"/>
    <w:rsid w:val="007D2C29"/>
    <w:rsid w:val="007F1EB6"/>
    <w:rsid w:val="007F2C21"/>
    <w:rsid w:val="008B6481"/>
    <w:rsid w:val="008C067C"/>
    <w:rsid w:val="008C09D2"/>
    <w:rsid w:val="008D04D4"/>
    <w:rsid w:val="008D1E5B"/>
    <w:rsid w:val="008D68CF"/>
    <w:rsid w:val="008E4287"/>
    <w:rsid w:val="009050B6"/>
    <w:rsid w:val="009106A4"/>
    <w:rsid w:val="009210C3"/>
    <w:rsid w:val="00973CEE"/>
    <w:rsid w:val="00A02A56"/>
    <w:rsid w:val="00A16F56"/>
    <w:rsid w:val="00A63DD0"/>
    <w:rsid w:val="00AE38A7"/>
    <w:rsid w:val="00AE766F"/>
    <w:rsid w:val="00AF6964"/>
    <w:rsid w:val="00B62D15"/>
    <w:rsid w:val="00B95473"/>
    <w:rsid w:val="00C110E8"/>
    <w:rsid w:val="00C54E3D"/>
    <w:rsid w:val="00C610A2"/>
    <w:rsid w:val="00C622A7"/>
    <w:rsid w:val="00C8210F"/>
    <w:rsid w:val="00C86D72"/>
    <w:rsid w:val="00C95B4F"/>
    <w:rsid w:val="00CB582E"/>
    <w:rsid w:val="00D04B74"/>
    <w:rsid w:val="00D209FA"/>
    <w:rsid w:val="00D56667"/>
    <w:rsid w:val="00D57F96"/>
    <w:rsid w:val="00D709AD"/>
    <w:rsid w:val="00D75B6F"/>
    <w:rsid w:val="00D90152"/>
    <w:rsid w:val="00D92A41"/>
    <w:rsid w:val="00D969E4"/>
    <w:rsid w:val="00DA7F55"/>
    <w:rsid w:val="00E169E9"/>
    <w:rsid w:val="00E34CD7"/>
    <w:rsid w:val="00E5148A"/>
    <w:rsid w:val="00E52000"/>
    <w:rsid w:val="00E6154F"/>
    <w:rsid w:val="00E72D3B"/>
    <w:rsid w:val="00EA537F"/>
    <w:rsid w:val="00EE1790"/>
    <w:rsid w:val="00EF768F"/>
    <w:rsid w:val="00F46B8B"/>
    <w:rsid w:val="00F5711A"/>
    <w:rsid w:val="00F72257"/>
    <w:rsid w:val="00F877C2"/>
    <w:rsid w:val="00F958C4"/>
    <w:rsid w:val="00FB1A87"/>
    <w:rsid w:val="00FB666D"/>
    <w:rsid w:val="33A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9262D"/>
  <w15:docId w15:val="{882A4FA9-5A5D-4745-9263-FA08760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0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46B8B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10F"/>
    <w:pPr>
      <w:jc w:val="center"/>
    </w:pPr>
    <w:rPr>
      <w:rFonts w:ascii="SassoonPrimaryType" w:hAnsi="SassoonPrimaryType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8210F"/>
    <w:rPr>
      <w:rFonts w:ascii="SassoonPrimaryType" w:eastAsia="Times New Roman" w:hAnsi="SassoonPrimaryType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37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EA537F"/>
  </w:style>
  <w:style w:type="paragraph" w:styleId="Salutation">
    <w:name w:val="Salutation"/>
    <w:basedOn w:val="Normal"/>
    <w:next w:val="Normal"/>
    <w:link w:val="SalutationChar"/>
    <w:uiPriority w:val="99"/>
    <w:unhideWhenUsed/>
    <w:rsid w:val="00EA537F"/>
    <w:pPr>
      <w:spacing w:after="200" w:line="276" w:lineRule="auto"/>
    </w:pPr>
    <w:rPr>
      <w:rFonts w:ascii="MS Gothic" w:eastAsia="MS Gothic" w:hAnsi="MS Gothic" w:cs="MS Gothic"/>
      <w:color w:val="222222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EA537F"/>
    <w:rPr>
      <w:rFonts w:ascii="MS Gothic" w:eastAsia="MS Gothic" w:hAnsi="MS Gothic" w:cs="MS Gothic"/>
      <w:color w:val="222222"/>
      <w:lang w:eastAsia="zh-CN"/>
    </w:rPr>
  </w:style>
  <w:style w:type="paragraph" w:styleId="ListParagraph">
    <w:name w:val="List Paragraph"/>
    <w:basedOn w:val="Normal"/>
    <w:uiPriority w:val="34"/>
    <w:qFormat/>
    <w:rsid w:val="008C0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textrun">
    <w:name w:val="textrun"/>
    <w:basedOn w:val="DefaultParagraphFont"/>
    <w:rsid w:val="008C09D2"/>
  </w:style>
  <w:style w:type="character" w:customStyle="1" w:styleId="eop">
    <w:name w:val="eop"/>
    <w:basedOn w:val="DefaultParagraphFont"/>
    <w:rsid w:val="008C09D2"/>
  </w:style>
  <w:style w:type="character" w:customStyle="1" w:styleId="normaltextrun">
    <w:name w:val="normaltextrun"/>
    <w:basedOn w:val="DefaultParagraphFont"/>
    <w:rsid w:val="008C09D2"/>
  </w:style>
  <w:style w:type="character" w:customStyle="1" w:styleId="Heading3Char">
    <w:name w:val="Heading 3 Char"/>
    <w:basedOn w:val="DefaultParagraphFont"/>
    <w:link w:val="Heading3"/>
    <w:rsid w:val="00F46B8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86D72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55E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5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copybulleted">
    <w:name w:val="Table copy bulleted"/>
    <w:basedOn w:val="Normal"/>
    <w:qFormat/>
    <w:rsid w:val="002A7301"/>
    <w:pPr>
      <w:keepLines/>
      <w:numPr>
        <w:numId w:val="10"/>
      </w:numPr>
      <w:spacing w:after="60"/>
      <w:textboxTightWrap w:val="allLines"/>
    </w:pPr>
    <w:rPr>
      <w:rFonts w:ascii="Arial" w:eastAsia="MS Mincho" w:hAnsi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E03FF97BDED48A5B00B57DB15386E" ma:contentTypeVersion="15" ma:contentTypeDescription="Create a new document." ma:contentTypeScope="" ma:versionID="e04ad908ef4da37d08acf122278f4330">
  <xsd:schema xmlns:xsd="http://www.w3.org/2001/XMLSchema" xmlns:xs="http://www.w3.org/2001/XMLSchema" xmlns:p="http://schemas.microsoft.com/office/2006/metadata/properties" xmlns:ns2="72e434bf-e6de-49a5-bd59-924cf01a8dc7" xmlns:ns3="0f7d6d11-00c5-4a5d-b11f-9c6c429574e9" targetNamespace="http://schemas.microsoft.com/office/2006/metadata/properties" ma:root="true" ma:fieldsID="50f16b9f8a16e02882b1d757a9eddee3" ns2:_="" ns3:_="">
    <xsd:import namespace="72e434bf-e6de-49a5-bd59-924cf01a8dc7"/>
    <xsd:import namespace="0f7d6d11-00c5-4a5d-b11f-9c6c42957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434bf-e6de-49a5-bd59-924cf01a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d3f7e1-0f2d-40dd-b64d-0d8177877b12}" ma:internalName="TaxCatchAll" ma:showField="CatchAllData" ma:web="72e434bf-e6de-49a5-bd59-924cf01a8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6d11-00c5-4a5d-b11f-9c6c4295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8aa78-9393-4950-bd5d-6361ce549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434bf-e6de-49a5-bd59-924cf01a8dc7" xsi:nil="true"/>
    <lcf76f155ced4ddcb4097134ff3c332f xmlns="0f7d6d11-00c5-4a5d-b11f-9c6c42957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B2AE24-9A40-4A53-B19E-8DEBC6DF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434bf-e6de-49a5-bd59-924cf01a8dc7"/>
    <ds:schemaRef ds:uri="0f7d6d11-00c5-4a5d-b11f-9c6c42957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D758E-B01B-446E-B5DD-747C07105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FC8E-2BAE-4323-8161-98FEA69094CF}">
  <ds:schemaRefs>
    <ds:schemaRef ds:uri="http://www.w3.org/XML/1998/namespace"/>
    <ds:schemaRef ds:uri="72e434bf-e6de-49a5-bd59-924cf01a8dc7"/>
    <ds:schemaRef ds:uri="0f7d6d11-00c5-4a5d-b11f-9c6c429574e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Uplowman C of E Primary School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Morgan</dc:creator>
  <cp:lastModifiedBy>Laura Constanza - Catcott Primary School</cp:lastModifiedBy>
  <cp:revision>2</cp:revision>
  <cp:lastPrinted>2015-11-17T11:05:00Z</cp:lastPrinted>
  <dcterms:created xsi:type="dcterms:W3CDTF">2024-09-18T14:06:00Z</dcterms:created>
  <dcterms:modified xsi:type="dcterms:W3CDTF">2024-09-18T14:06:00Z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0x010100017E03FF97BDED48A5B00B57DB15386E</vt:lpwstr>
  </property>
  <property fmtid="{D5CDD505-2E9C-101B-9397-08002B2CF9AE}" pid="3" name="MediaServiceImageTags">
    <vt:lpwstr/>
  </property>
</Properties>
</file>