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46" w:hanging="283"/>
        <w:jc w:val="both"/>
        <w:rPr>
          <w:rFonts w:ascii="Arial" w:cs="Arial" w:eastAsia="Arial" w:hAnsi="Arial"/>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46" w:hanging="283"/>
        <w:jc w:val="both"/>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-76197</wp:posOffset>
            </wp:positionH>
            <wp:positionV relativeFrom="paragraph">
              <wp:posOffset>-637537</wp:posOffset>
            </wp:positionV>
            <wp:extent cx="1212850" cy="93853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12850" cy="938530"/>
                    </a:xfrm>
                    <a:prstGeom prst="rect"/>
                    <a:ln/>
                  </pic:spPr>
                </pic:pic>
              </a:graphicData>
            </a:graphic>
          </wp:anchor>
        </w:drawing>
      </w:r>
    </w:p>
    <w:p w:rsidR="00000000" w:rsidDel="00000000" w:rsidP="00000000" w:rsidRDefault="00000000" w:rsidRPr="00000000" w14:paraId="00000004">
      <w:pPr>
        <w:ind w:left="1440" w:firstLine="720"/>
        <w:jc w:val="right"/>
        <w:rPr>
          <w:b w:val="1"/>
        </w:rPr>
      </w:pPr>
      <w:r w:rsidDel="00000000" w:rsidR="00000000" w:rsidRPr="00000000">
        <w:rPr>
          <w:b w:val="1"/>
          <w:rtl w:val="0"/>
        </w:rPr>
        <w:t xml:space="preserve"> </w:t>
        <w:tab/>
        <w:tab/>
      </w:r>
    </w:p>
    <w:p w:rsidR="00000000" w:rsidDel="00000000" w:rsidP="00000000" w:rsidRDefault="00000000" w:rsidRPr="00000000" w14:paraId="00000005">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b w:val="1"/>
          <w:rtl w:val="0"/>
        </w:rPr>
        <w:t xml:space="preserve">Home School: </w:t>
      </w:r>
      <w:r w:rsidDel="00000000" w:rsidR="00000000" w:rsidRPr="00000000">
        <w:rPr>
          <w:rFonts w:ascii="Verdana" w:cs="Verdana" w:eastAsia="Verdana" w:hAnsi="Verdana"/>
          <w:rtl w:val="0"/>
        </w:rPr>
        <w:t xml:space="preserve">Trinity First School, Frome</w:t>
      </w:r>
    </w:p>
    <w:p w:rsidR="00000000" w:rsidDel="00000000" w:rsidP="00000000" w:rsidRDefault="00000000" w:rsidRPr="00000000" w14:paraId="00000008">
      <w:pPr>
        <w:rPr>
          <w:rFonts w:ascii="Verdana" w:cs="Verdana" w:eastAsia="Verdana" w:hAnsi="Verdana"/>
        </w:rPr>
      </w:pPr>
      <w:r w:rsidDel="00000000" w:rsidR="00000000" w:rsidRPr="00000000">
        <w:rPr>
          <w:rtl w:val="0"/>
        </w:rPr>
      </w:r>
    </w:p>
    <w:p w:rsidR="00000000" w:rsidDel="00000000" w:rsidP="00000000" w:rsidRDefault="00000000" w:rsidRPr="00000000" w14:paraId="00000009">
      <w:pPr>
        <w:tabs>
          <w:tab w:val="left" w:leader="none" w:pos="3870"/>
        </w:tabs>
        <w:rPr>
          <w:rFonts w:ascii="Verdana" w:cs="Verdana" w:eastAsia="Verdana" w:hAnsi="Verdana"/>
        </w:rPr>
      </w:pPr>
      <w:r w:rsidDel="00000000" w:rsidR="00000000" w:rsidRPr="00000000">
        <w:rPr>
          <w:rFonts w:ascii="Verdana" w:cs="Verdana" w:eastAsia="Verdana" w:hAnsi="Verdana"/>
          <w:b w:val="1"/>
          <w:rtl w:val="0"/>
        </w:rPr>
        <w:t xml:space="preserve">Job Title: </w:t>
      </w:r>
      <w:r w:rsidDel="00000000" w:rsidR="00000000" w:rsidRPr="00000000">
        <w:rPr>
          <w:rFonts w:ascii="Verdana" w:cs="Verdana" w:eastAsia="Verdana" w:hAnsi="Verdana"/>
          <w:rtl w:val="0"/>
        </w:rPr>
        <w:t xml:space="preserve">Teaching Assistant Level 1</w:t>
      </w:r>
    </w:p>
    <w:p w:rsidR="00000000" w:rsidDel="00000000" w:rsidP="00000000" w:rsidRDefault="00000000" w:rsidRPr="00000000" w14:paraId="0000000A">
      <w:pPr>
        <w:tabs>
          <w:tab w:val="left" w:leader="none" w:pos="3870"/>
        </w:tabs>
        <w:rPr>
          <w:rFonts w:ascii="Verdana" w:cs="Verdana" w:eastAsia="Verdana" w:hAnsi="Verdana"/>
        </w:rPr>
      </w:pPr>
      <w:r w:rsidDel="00000000" w:rsidR="00000000" w:rsidRPr="00000000">
        <w:rPr>
          <w:rtl w:val="0"/>
        </w:rPr>
      </w:r>
    </w:p>
    <w:p w:rsidR="00000000" w:rsidDel="00000000" w:rsidP="00000000" w:rsidRDefault="00000000" w:rsidRPr="00000000" w14:paraId="0000000B">
      <w:pPr>
        <w:tabs>
          <w:tab w:val="left" w:leader="none" w:pos="3870"/>
        </w:tabs>
        <w:rPr>
          <w:rFonts w:ascii="Verdana" w:cs="Verdana" w:eastAsia="Verdana" w:hAnsi="Verdan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tabs>
          <w:tab w:val="left" w:leader="none" w:pos="3870"/>
        </w:tabs>
        <w:rPr>
          <w:rFonts w:ascii="Verdana" w:cs="Verdana" w:eastAsia="Verdana" w:hAnsi="Verdana"/>
        </w:rPr>
      </w:pPr>
      <w:r w:rsidDel="00000000" w:rsidR="00000000" w:rsidRPr="00000000">
        <w:rPr>
          <w:rtl w:val="0"/>
        </w:rPr>
      </w:r>
    </w:p>
    <w:p w:rsidR="00000000" w:rsidDel="00000000" w:rsidP="00000000" w:rsidRDefault="00000000" w:rsidRPr="00000000" w14:paraId="0000000D">
      <w:pPr>
        <w:tabs>
          <w:tab w:val="left" w:leader="none" w:pos="3870"/>
        </w:tabs>
        <w:rPr>
          <w:rFonts w:ascii="Verdana" w:cs="Verdana" w:eastAsia="Verdana" w:hAnsi="Verdana"/>
        </w:rPr>
      </w:pPr>
      <w:r w:rsidDel="00000000" w:rsidR="00000000" w:rsidRPr="00000000">
        <w:rPr>
          <w:rtl w:val="0"/>
        </w:rPr>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b w:val="1"/>
          <w:rtl w:val="0"/>
        </w:rPr>
        <w:t xml:space="preserve">Grade:</w:t>
      </w:r>
      <w:r w:rsidDel="00000000" w:rsidR="00000000" w:rsidRPr="00000000">
        <w:rPr>
          <w:rFonts w:ascii="Verdana" w:cs="Verdana" w:eastAsia="Verdana" w:hAnsi="Verdana"/>
          <w:rtl w:val="0"/>
        </w:rPr>
        <w:t xml:space="preserve"> 2 SCP 4-5 £24,404 - £24,790</w:t>
      </w:r>
    </w:p>
    <w:p w:rsidR="00000000" w:rsidDel="00000000" w:rsidP="00000000" w:rsidRDefault="00000000" w:rsidRPr="00000000" w14:paraId="0000000F">
      <w:pPr>
        <w:rPr>
          <w:rFonts w:ascii="Verdana" w:cs="Verdana" w:eastAsia="Verdana" w:hAnsi="Verdana"/>
        </w:rPr>
      </w:pPr>
      <w:r w:rsidDel="00000000" w:rsidR="00000000" w:rsidRPr="00000000">
        <w:rPr>
          <w:rtl w:val="0"/>
        </w:rPr>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b w:val="1"/>
          <w:rtl w:val="0"/>
        </w:rPr>
        <w:t xml:space="preserve">Responsible to: </w:t>
      </w:r>
      <w:r w:rsidDel="00000000" w:rsidR="00000000" w:rsidRPr="00000000">
        <w:rPr>
          <w:rFonts w:ascii="Verdana" w:cs="Verdana" w:eastAsia="Verdana" w:hAnsi="Verdana"/>
          <w:rtl w:val="0"/>
        </w:rPr>
        <w:t xml:space="preserve">Class teacher</w:t>
      </w:r>
    </w:p>
    <w:p w:rsidR="00000000" w:rsidDel="00000000" w:rsidP="00000000" w:rsidRDefault="00000000" w:rsidRPr="00000000" w14:paraId="00000011">
      <w:pPr>
        <w:ind w:hanging="2"/>
        <w:rPr>
          <w:rFonts w:ascii="Verdana" w:cs="Verdana" w:eastAsia="Verdana" w:hAnsi="Verdana"/>
          <w:b w:val="1"/>
        </w:rPr>
      </w:pPr>
      <w:r w:rsidDel="00000000" w:rsidR="00000000" w:rsidRPr="00000000">
        <w:rPr>
          <w:rFonts w:ascii="Calibri" w:cs="Calibri" w:eastAsia="Calibri" w:hAnsi="Calibri"/>
          <w:b w:val="1"/>
          <w:sz w:val="24"/>
          <w:szCs w:val="24"/>
          <w:rtl w:val="0"/>
        </w:rPr>
        <w:t xml:space="preserve">Contract:</w:t>
      </w:r>
      <w:r w:rsidDel="00000000" w:rsidR="00000000" w:rsidRPr="00000000">
        <w:rPr>
          <w:rFonts w:ascii="Calibri" w:cs="Calibri" w:eastAsia="Calibri" w:hAnsi="Calibri"/>
          <w:sz w:val="24"/>
          <w:szCs w:val="24"/>
          <w:rtl w:val="0"/>
        </w:rPr>
        <w:t xml:space="preserve"> Part-time (19 hours &amp; 20 minutes per week)</w:t>
      </w:r>
      <w:r w:rsidDel="00000000" w:rsidR="00000000" w:rsidRPr="00000000">
        <w:rPr>
          <w:rtl w:val="0"/>
        </w:rPr>
      </w:r>
    </w:p>
    <w:p w:rsidR="00000000" w:rsidDel="00000000" w:rsidP="00000000" w:rsidRDefault="00000000" w:rsidRPr="00000000" w14:paraId="00000012">
      <w:pPr>
        <w:rPr>
          <w:rFonts w:ascii="Verdana" w:cs="Verdana" w:eastAsia="Verdana" w:hAnsi="Verdana"/>
          <w:b w:val="1"/>
          <w:highlight w:val="yellow"/>
        </w:rPr>
      </w:pPr>
      <w:r w:rsidDel="00000000" w:rsidR="00000000" w:rsidRPr="00000000">
        <w:rPr>
          <w:rFonts w:ascii="Verdana" w:cs="Verdana" w:eastAsia="Verdana" w:hAnsi="Verdana"/>
          <w:b w:val="1"/>
          <w:rtl w:val="0"/>
        </w:rPr>
        <w:t xml:space="preserve">Hours of Work: </w:t>
      </w:r>
      <w:r w:rsidDel="00000000" w:rsidR="00000000" w:rsidRPr="00000000">
        <w:rPr>
          <w:rFonts w:ascii="Calibri" w:cs="Calibri" w:eastAsia="Calibri" w:hAnsi="Calibri"/>
          <w:sz w:val="24"/>
          <w:szCs w:val="24"/>
          <w:rtl w:val="0"/>
        </w:rPr>
        <w:t xml:space="preserve">Monday to Friday (8:40 am – 12:25 pm)</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 term-time plus 2 inset days.        </w:t>
      </w:r>
      <w:r w:rsidDel="00000000" w:rsidR="00000000" w:rsidRPr="00000000">
        <w:rPr>
          <w:rFonts w:ascii="Verdana" w:cs="Verdana" w:eastAsia="Verdana" w:hAnsi="Verdana"/>
          <w:highlight w:val="yellow"/>
          <w:rtl w:val="0"/>
        </w:rPr>
        <w:t xml:space="preserve"> </w:t>
      </w:r>
      <w:r w:rsidDel="00000000" w:rsidR="00000000" w:rsidRPr="00000000">
        <w:rPr>
          <w:rtl w:val="0"/>
        </w:rPr>
      </w:r>
    </w:p>
    <w:p w:rsidR="00000000" w:rsidDel="00000000" w:rsidP="00000000" w:rsidRDefault="00000000" w:rsidRPr="00000000" w14:paraId="00000013">
      <w:pPr>
        <w:rPr>
          <w:rFonts w:ascii="Verdana" w:cs="Verdana" w:eastAsia="Verdana" w:hAnsi="Verdana"/>
        </w:rPr>
      </w:pPr>
      <w:r w:rsidDel="00000000" w:rsidR="00000000" w:rsidRPr="00000000">
        <w:rPr>
          <w:rtl w:val="0"/>
        </w:rPr>
      </w:r>
    </w:p>
    <w:p w:rsidR="00000000" w:rsidDel="00000000" w:rsidP="00000000" w:rsidRDefault="00000000" w:rsidRPr="00000000" w14:paraId="00000014">
      <w:pPr>
        <w:tabs>
          <w:tab w:val="left" w:leader="none" w:pos="3870"/>
          <w:tab w:val="left" w:leader="none" w:pos="426"/>
        </w:tabs>
        <w:jc w:val="both"/>
        <w:rPr>
          <w:rFonts w:ascii="Verdana" w:cs="Verdana" w:eastAsia="Verdana" w:hAnsi="Verdana"/>
          <w:b w:val="0"/>
          <w:sz w:val="20"/>
          <w:szCs w:val="20"/>
        </w:rPr>
      </w:pPr>
      <w:r w:rsidDel="00000000" w:rsidR="00000000" w:rsidRPr="00000000">
        <w:rPr>
          <w:rFonts w:ascii="Verdana" w:cs="Verdana" w:eastAsia="Verdana" w:hAnsi="Verdana"/>
          <w:b w:val="1"/>
          <w:rtl w:val="0"/>
        </w:rPr>
        <w:t xml:space="preserve">Job Purpose: </w:t>
      </w:r>
      <w:r w:rsidDel="00000000" w:rsidR="00000000" w:rsidRPr="00000000">
        <w:rPr>
          <w:rFonts w:ascii="Verdana" w:cs="Verdana" w:eastAsia="Verdana" w:hAnsi="Verdana"/>
          <w:rtl w:val="0"/>
        </w:rPr>
        <w:t xml:space="preserve"> To work under the direct instruction of teaching/senior staff, usually in the classroom with the teacher, to support access to learning for pupils and provide general support to the teacher in the management of pupils and the classroom. </w:t>
      </w:r>
      <w:r w:rsidDel="00000000" w:rsidR="00000000" w:rsidRPr="00000000">
        <w:rPr>
          <w:rtl w:val="0"/>
        </w:rPr>
      </w:r>
    </w:p>
    <w:p w:rsidR="00000000" w:rsidDel="00000000" w:rsidP="00000000" w:rsidRDefault="00000000" w:rsidRPr="00000000" w14:paraId="00000015">
      <w:pPr>
        <w:rPr>
          <w:rFonts w:ascii="Verdana" w:cs="Verdana" w:eastAsia="Verdana" w:hAnsi="Verdana"/>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b w:val="1"/>
        </w:rPr>
      </w:pPr>
      <w:r w:rsidDel="00000000" w:rsidR="00000000" w:rsidRPr="00000000">
        <w:rPr>
          <w:rFonts w:ascii="Verdana" w:cs="Verdana" w:eastAsia="Verdana" w:hAnsi="Verdana"/>
          <w:b w:val="1"/>
          <w:rtl w:val="0"/>
        </w:rPr>
        <w:t xml:space="preserve">Main Duties &amp; Responsibilities</w:t>
      </w:r>
    </w:p>
    <w:p w:rsidR="00000000" w:rsidDel="00000000" w:rsidP="00000000" w:rsidRDefault="00000000" w:rsidRPr="00000000" w14:paraId="00000018">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rPr>
      </w:pPr>
      <w:r w:rsidDel="00000000" w:rsidR="00000000" w:rsidRPr="00000000">
        <w:rPr>
          <w:rFonts w:ascii="Verdana" w:cs="Verdana" w:eastAsia="Verdana" w:hAnsi="Verdana"/>
          <w:rtl w:val="0"/>
        </w:rPr>
        <w:t xml:space="preserve">Support for Pupils</w:t>
      </w:r>
    </w:p>
    <w:p w:rsidR="00000000" w:rsidDel="00000000" w:rsidP="00000000" w:rsidRDefault="00000000" w:rsidRPr="00000000" w14:paraId="0000001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Attend to the pupils’ personal needs, and implement related personal programmes, including social, health, physical, hygiene, first aid and welfare matters, as appropriate.</w:t>
      </w:r>
    </w:p>
    <w:p w:rsidR="00000000" w:rsidDel="00000000" w:rsidP="00000000" w:rsidRDefault="00000000" w:rsidRPr="00000000" w14:paraId="0000001C">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Supervise and support pupils ensuring their safety and access to learning.</w:t>
      </w:r>
    </w:p>
    <w:p w:rsidR="00000000" w:rsidDel="00000000" w:rsidP="00000000" w:rsidRDefault="00000000" w:rsidRPr="00000000" w14:paraId="0000001D">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Establish constructive relationships with pupils, acting as a role model and being aware of and responding appropriately to individual needs.</w:t>
      </w:r>
    </w:p>
    <w:p w:rsidR="00000000" w:rsidDel="00000000" w:rsidP="00000000" w:rsidRDefault="00000000" w:rsidRPr="00000000" w14:paraId="0000001E">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Develop a good knowledge of a pupil's individual special educational needs and implement appropriate strategies as outlined in the students’ profile.</w:t>
      </w:r>
    </w:p>
    <w:p w:rsidR="00000000" w:rsidDel="00000000" w:rsidP="00000000" w:rsidRDefault="00000000" w:rsidRPr="00000000" w14:paraId="0000001F">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Promote the inclusion and acceptance of all pupils.</w:t>
      </w:r>
    </w:p>
    <w:p w:rsidR="00000000" w:rsidDel="00000000" w:rsidP="00000000" w:rsidRDefault="00000000" w:rsidRPr="00000000" w14:paraId="00000020">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Encourage pupils to interact with others and engage in activities led by the teacher.</w:t>
      </w:r>
    </w:p>
    <w:p w:rsidR="00000000" w:rsidDel="00000000" w:rsidP="00000000" w:rsidRDefault="00000000" w:rsidRPr="00000000" w14:paraId="00000021">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Encourage pupils to act independently as appropriate.</w:t>
      </w:r>
    </w:p>
    <w:p w:rsidR="00000000" w:rsidDel="00000000" w:rsidP="00000000" w:rsidRDefault="00000000" w:rsidRPr="00000000" w14:paraId="00000022">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To provide pastoral support for pupils as directed by the tutor or House staff.</w:t>
      </w:r>
    </w:p>
    <w:p w:rsidR="00000000" w:rsidDel="00000000" w:rsidP="00000000" w:rsidRDefault="00000000" w:rsidRPr="00000000" w14:paraId="0000002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rtl w:val="0"/>
        </w:rPr>
        <w:t xml:space="preserve">Support for Teacher</w:t>
      </w:r>
    </w:p>
    <w:p w:rsidR="00000000" w:rsidDel="00000000" w:rsidP="00000000" w:rsidRDefault="00000000" w:rsidRPr="00000000" w14:paraId="0000002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6">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Prepare the classroom as directed for lessons and clear afterwards and assist with the display of pupils’ work.</w:t>
      </w:r>
    </w:p>
    <w:p w:rsidR="00000000" w:rsidDel="00000000" w:rsidP="00000000" w:rsidRDefault="00000000" w:rsidRPr="00000000" w14:paraId="00000027">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Be aware of pupil problems/progress/achievements and report to the teacher as agreed.</w:t>
      </w:r>
    </w:p>
    <w:p w:rsidR="00000000" w:rsidDel="00000000" w:rsidP="00000000" w:rsidRDefault="00000000" w:rsidRPr="00000000" w14:paraId="00000028">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Undertake pupil record keeping as requested.</w:t>
      </w:r>
    </w:p>
    <w:p w:rsidR="00000000" w:rsidDel="00000000" w:rsidP="00000000" w:rsidRDefault="00000000" w:rsidRPr="00000000" w14:paraId="00000029">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Support the teacher in managing pupil behaviour, reporting difficulties as appropriate.</w:t>
      </w:r>
    </w:p>
    <w:p w:rsidR="00000000" w:rsidDel="00000000" w:rsidP="00000000" w:rsidRDefault="00000000" w:rsidRPr="00000000" w14:paraId="0000002A">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Gather/report information from/to parents/carers as directed.</w:t>
      </w:r>
    </w:p>
    <w:p w:rsidR="00000000" w:rsidDel="00000000" w:rsidP="00000000" w:rsidRDefault="00000000" w:rsidRPr="00000000" w14:paraId="0000002B">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Provide clerical/admin support for learning e.g. photocopying, word processing, filing, data entry etc.</w:t>
      </w:r>
    </w:p>
    <w:p w:rsidR="00000000" w:rsidDel="00000000" w:rsidP="00000000" w:rsidRDefault="00000000" w:rsidRPr="00000000" w14:paraId="0000002C">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Support pupils to develop basic literacy and numeracy skills as directed by the teacher.</w:t>
      </w:r>
    </w:p>
    <w:p w:rsidR="00000000" w:rsidDel="00000000" w:rsidP="00000000" w:rsidRDefault="00000000" w:rsidRPr="00000000" w14:paraId="0000002D">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Support the role of the tutor, including mentoring individual or small groups of students as directed by the tutor or House staff.</w:t>
      </w:r>
    </w:p>
    <w:p w:rsidR="00000000" w:rsidDel="00000000" w:rsidP="00000000" w:rsidRDefault="00000000" w:rsidRPr="00000000" w14:paraId="0000002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rPr>
      </w:pPr>
      <w:r w:rsidDel="00000000" w:rsidR="00000000" w:rsidRPr="00000000">
        <w:rPr>
          <w:rFonts w:ascii="Verdana" w:cs="Verdana" w:eastAsia="Verdana" w:hAnsi="Verdana"/>
          <w:rtl w:val="0"/>
        </w:rPr>
        <w:t xml:space="preserve">Support for the Curriculum</w:t>
      </w:r>
    </w:p>
    <w:p w:rsidR="00000000" w:rsidDel="00000000" w:rsidP="00000000" w:rsidRDefault="00000000" w:rsidRPr="00000000" w14:paraId="0000003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1">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Support pupils to understand instructions.</w:t>
      </w:r>
    </w:p>
    <w:p w:rsidR="00000000" w:rsidDel="00000000" w:rsidP="00000000" w:rsidRDefault="00000000" w:rsidRPr="00000000" w14:paraId="00000032">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Support pupils  in respect of local and national learning strategies as directed by the teacher.</w:t>
      </w:r>
    </w:p>
    <w:p w:rsidR="00000000" w:rsidDel="00000000" w:rsidP="00000000" w:rsidRDefault="00000000" w:rsidRPr="00000000" w14:paraId="00000033">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Support pupils in accessing and developing basic ICT skills.</w:t>
      </w:r>
    </w:p>
    <w:p w:rsidR="00000000" w:rsidDel="00000000" w:rsidP="00000000" w:rsidRDefault="00000000" w:rsidRPr="00000000" w14:paraId="00000034">
      <w:pPr>
        <w:numPr>
          <w:ilvl w:val="0"/>
          <w:numId w:val="1"/>
        </w:numPr>
        <w:ind w:left="360" w:hanging="360"/>
        <w:jc w:val="both"/>
        <w:rPr>
          <w:rFonts w:ascii="Verdana" w:cs="Verdana" w:eastAsia="Verdana" w:hAnsi="Verdana"/>
        </w:rPr>
      </w:pPr>
      <w:r w:rsidDel="00000000" w:rsidR="00000000" w:rsidRPr="00000000">
        <w:rPr>
          <w:rFonts w:ascii="Verdana" w:cs="Verdana" w:eastAsia="Verdana" w:hAnsi="Verdana"/>
          <w:rtl w:val="0"/>
        </w:rPr>
        <w:t xml:space="preserve">Prepare and maintain equipment/resources as directed by the teacher and assist pupils in their use.</w:t>
      </w:r>
    </w:p>
    <w:p w:rsidR="00000000" w:rsidDel="00000000" w:rsidP="00000000" w:rsidRDefault="00000000" w:rsidRPr="00000000" w14:paraId="00000035">
      <w:pPr>
        <w:ind w:left="720" w:firstLine="0"/>
        <w:jc w:val="both"/>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36">
      <w:pPr>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37">
      <w:pPr>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38">
      <w:pPr>
        <w:jc w:val="both"/>
        <w:rPr>
          <w:rFonts w:ascii="Verdana" w:cs="Verdana" w:eastAsia="Verdana" w:hAnsi="Verdana"/>
          <w:b w:val="1"/>
        </w:rPr>
      </w:pPr>
      <w:r w:rsidDel="00000000" w:rsidR="00000000" w:rsidRPr="00000000">
        <w:rPr>
          <w:rFonts w:ascii="Verdana" w:cs="Verdana" w:eastAsia="Verdana" w:hAnsi="Verdana"/>
          <w:b w:val="1"/>
          <w:rtl w:val="0"/>
        </w:rPr>
        <w:t xml:space="preserve">School Support &amp; General</w:t>
      </w:r>
    </w:p>
    <w:p w:rsidR="00000000" w:rsidDel="00000000" w:rsidP="00000000" w:rsidRDefault="00000000" w:rsidRPr="00000000" w14:paraId="00000039">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3A">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3B">
      <w:pPr>
        <w:numPr>
          <w:ilvl w:val="0"/>
          <w:numId w:val="2"/>
        </w:numPr>
        <w:ind w:left="900" w:hanging="720"/>
        <w:jc w:val="both"/>
        <w:rPr>
          <w:rFonts w:ascii="Verdana" w:cs="Verdana" w:eastAsia="Verdana" w:hAnsi="Verdana"/>
        </w:rPr>
      </w:pPr>
      <w:r w:rsidDel="00000000" w:rsidR="00000000" w:rsidRPr="00000000">
        <w:rPr>
          <w:rFonts w:ascii="Verdana" w:cs="Verdana" w:eastAsia="Verdana" w:hAnsi="Verdana"/>
          <w:rtl w:val="0"/>
        </w:rPr>
        <w:t xml:space="preserve">To attend all department meetings and relevant staff meetings</w:t>
      </w:r>
    </w:p>
    <w:p w:rsidR="00000000" w:rsidDel="00000000" w:rsidP="00000000" w:rsidRDefault="00000000" w:rsidRPr="00000000" w14:paraId="0000003C">
      <w:pPr>
        <w:numPr>
          <w:ilvl w:val="0"/>
          <w:numId w:val="2"/>
        </w:numPr>
        <w:ind w:left="900" w:hanging="720"/>
        <w:jc w:val="both"/>
        <w:rPr>
          <w:rFonts w:ascii="Verdana" w:cs="Verdana" w:eastAsia="Verdana" w:hAnsi="Verdana"/>
        </w:rPr>
      </w:pPr>
      <w:r w:rsidDel="00000000" w:rsidR="00000000" w:rsidRPr="00000000">
        <w:rPr>
          <w:rFonts w:ascii="Verdana" w:cs="Verdana" w:eastAsia="Verdana" w:hAnsi="Verdana"/>
          <w:rtl w:val="0"/>
        </w:rPr>
        <w:t xml:space="preserve">To attend all training courses as directed</w:t>
      </w:r>
    </w:p>
    <w:p w:rsidR="00000000" w:rsidDel="00000000" w:rsidP="00000000" w:rsidRDefault="00000000" w:rsidRPr="00000000" w14:paraId="0000003D">
      <w:pPr>
        <w:numPr>
          <w:ilvl w:val="0"/>
          <w:numId w:val="2"/>
        </w:numPr>
        <w:ind w:left="900" w:hanging="720"/>
        <w:jc w:val="both"/>
        <w:rPr>
          <w:rFonts w:ascii="Verdana" w:cs="Verdana" w:eastAsia="Verdana" w:hAnsi="Verdana"/>
        </w:rPr>
      </w:pPr>
      <w:r w:rsidDel="00000000" w:rsidR="00000000" w:rsidRPr="00000000">
        <w:rPr>
          <w:rFonts w:ascii="Verdana" w:cs="Verdana" w:eastAsia="Verdana" w:hAnsi="Verdana"/>
          <w:rtl w:val="0"/>
        </w:rPr>
        <w:t xml:space="preserve">To participate in the School’s Performance Management Review process and make use of professional development opportunities. </w:t>
      </w:r>
    </w:p>
    <w:p w:rsidR="00000000" w:rsidDel="00000000" w:rsidP="00000000" w:rsidRDefault="00000000" w:rsidRPr="00000000" w14:paraId="0000003E">
      <w:pPr>
        <w:numPr>
          <w:ilvl w:val="0"/>
          <w:numId w:val="2"/>
        </w:numPr>
        <w:ind w:left="900" w:hanging="720"/>
        <w:jc w:val="both"/>
        <w:rPr>
          <w:rFonts w:ascii="Verdana" w:cs="Verdana" w:eastAsia="Verdana" w:hAnsi="Verdana"/>
        </w:rPr>
      </w:pPr>
      <w:r w:rsidDel="00000000" w:rsidR="00000000" w:rsidRPr="00000000">
        <w:rPr>
          <w:rFonts w:ascii="Verdana" w:cs="Verdana" w:eastAsia="Verdana" w:hAnsi="Verdana"/>
          <w:rtl w:val="0"/>
        </w:rPr>
        <w:t xml:space="preserve">To play an active and positive role. </w:t>
      </w:r>
    </w:p>
    <w:p w:rsidR="00000000" w:rsidDel="00000000" w:rsidP="00000000" w:rsidRDefault="00000000" w:rsidRPr="00000000" w14:paraId="0000003F">
      <w:pPr>
        <w:numPr>
          <w:ilvl w:val="0"/>
          <w:numId w:val="2"/>
        </w:numPr>
        <w:ind w:left="900" w:hanging="720"/>
        <w:jc w:val="both"/>
        <w:rPr>
          <w:rFonts w:ascii="Verdana" w:cs="Verdana" w:eastAsia="Verdana" w:hAnsi="Verdana"/>
        </w:rPr>
      </w:pPr>
      <w:r w:rsidDel="00000000" w:rsidR="00000000" w:rsidRPr="00000000">
        <w:rPr>
          <w:rFonts w:ascii="Verdana" w:cs="Verdana" w:eastAsia="Verdana" w:hAnsi="Verdana"/>
          <w:rtl w:val="0"/>
        </w:rPr>
        <w:t xml:space="preserve">To familiarise yourself with the working practices of the Department and adhere to them at all times </w:t>
      </w:r>
    </w:p>
    <w:p w:rsidR="00000000" w:rsidDel="00000000" w:rsidP="00000000" w:rsidRDefault="00000000" w:rsidRPr="00000000" w14:paraId="00000040">
      <w:pPr>
        <w:numPr>
          <w:ilvl w:val="0"/>
          <w:numId w:val="2"/>
        </w:numPr>
        <w:ind w:left="900" w:hanging="720"/>
        <w:jc w:val="both"/>
        <w:rPr>
          <w:rFonts w:ascii="Verdana" w:cs="Verdana" w:eastAsia="Verdana" w:hAnsi="Verdana"/>
        </w:rPr>
      </w:pPr>
      <w:r w:rsidDel="00000000" w:rsidR="00000000" w:rsidRPr="00000000">
        <w:rPr>
          <w:rFonts w:ascii="Verdana" w:cs="Verdana" w:eastAsia="Verdana" w:hAnsi="Verdana"/>
          <w:rtl w:val="0"/>
        </w:rPr>
        <w:t xml:space="preserve">To maintain confidentiality according to organisation and legal requirements.</w:t>
      </w:r>
    </w:p>
    <w:p w:rsidR="00000000" w:rsidDel="00000000" w:rsidP="00000000" w:rsidRDefault="00000000" w:rsidRPr="00000000" w14:paraId="00000041">
      <w:pPr>
        <w:numPr>
          <w:ilvl w:val="0"/>
          <w:numId w:val="2"/>
        </w:numPr>
        <w:ind w:left="900" w:hanging="720"/>
        <w:jc w:val="both"/>
        <w:rPr>
          <w:rFonts w:ascii="Verdana" w:cs="Verdana" w:eastAsia="Verdana" w:hAnsi="Verdana"/>
        </w:rPr>
      </w:pPr>
      <w:r w:rsidDel="00000000" w:rsidR="00000000" w:rsidRPr="00000000">
        <w:rPr>
          <w:rFonts w:ascii="Verdana" w:cs="Verdana" w:eastAsia="Verdana" w:hAnsi="Verdana"/>
          <w:rtl w:val="0"/>
        </w:rPr>
        <w:t xml:space="preserve">To be aware of equal opportunities policies and principles and health &amp; safety regulations</w:t>
      </w:r>
    </w:p>
    <w:p w:rsidR="00000000" w:rsidDel="00000000" w:rsidP="00000000" w:rsidRDefault="00000000" w:rsidRPr="00000000" w14:paraId="00000042">
      <w:pPr>
        <w:numPr>
          <w:ilvl w:val="0"/>
          <w:numId w:val="2"/>
        </w:numPr>
        <w:ind w:left="900" w:hanging="720"/>
        <w:jc w:val="both"/>
        <w:rPr>
          <w:rFonts w:ascii="Verdana" w:cs="Verdana" w:eastAsia="Verdana" w:hAnsi="Verdana"/>
        </w:rPr>
      </w:pPr>
      <w:r w:rsidDel="00000000" w:rsidR="00000000" w:rsidRPr="00000000">
        <w:rPr>
          <w:rFonts w:ascii="Verdana" w:cs="Verdana" w:eastAsia="Verdana" w:hAnsi="Verdana"/>
          <w:rtl w:val="0"/>
        </w:rPr>
        <w:t xml:space="preserve">The postholder will be expected to contribute to the protection of children as appropriate, in accordance with any agreed policies and/or guidelines, reporting any issues or concerns to their immediate line manager</w:t>
      </w:r>
    </w:p>
    <w:p w:rsidR="00000000" w:rsidDel="00000000" w:rsidP="00000000" w:rsidRDefault="00000000" w:rsidRPr="00000000" w14:paraId="00000043">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76" w:lineRule="auto"/>
        <w:ind w:left="900" w:hanging="720"/>
        <w:jc w:val="both"/>
        <w:rPr>
          <w:rFonts w:ascii="Verdana" w:cs="Verdana" w:eastAsia="Verdana" w:hAnsi="Verdana"/>
        </w:rPr>
      </w:pPr>
      <w:r w:rsidDel="00000000" w:rsidR="00000000" w:rsidRPr="00000000">
        <w:rPr>
          <w:rFonts w:ascii="Verdana" w:cs="Verdana" w:eastAsia="Verdana" w:hAnsi="Verdana"/>
          <w:rtl w:val="0"/>
        </w:rPr>
        <w:t xml:space="preserve">To undertake other duties that can be reasonably expected of and are relevant to the level and nature of the post</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line="276" w:lineRule="auto"/>
        <w:ind w:left="90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4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ight="180"/>
        <w:jc w:val="both"/>
        <w:rPr>
          <w:rFonts w:ascii="Verdana" w:cs="Verdana" w:eastAsia="Verdana" w:hAnsi="Verdana"/>
        </w:rPr>
      </w:pPr>
      <w:r w:rsidDel="00000000" w:rsidR="00000000" w:rsidRPr="00000000">
        <w:rPr>
          <w:rFonts w:ascii="Verdana" w:cs="Verdana" w:eastAsia="Verdana" w:hAnsi="Verdana"/>
          <w:rtl w:val="0"/>
        </w:rPr>
        <w:t xml:space="preserve">This job description only contains the main accountabilities relating to the posts and does not describe in detail all of the duties required to carry them out.</w:t>
      </w:r>
    </w:p>
    <w:p w:rsidR="00000000" w:rsidDel="00000000" w:rsidP="00000000" w:rsidRDefault="00000000" w:rsidRPr="00000000" w14:paraId="000000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ight="180"/>
        <w:jc w:val="both"/>
        <w:rPr>
          <w:rFonts w:ascii="Verdana" w:cs="Verdana" w:eastAsia="Verdana" w:hAnsi="Verdana"/>
        </w:rPr>
      </w:pPr>
      <w:r w:rsidDel="00000000" w:rsidR="00000000" w:rsidRPr="00000000">
        <w:rPr>
          <w:rtl w:val="0"/>
        </w:rPr>
      </w:r>
    </w:p>
    <w:p w:rsidR="00000000" w:rsidDel="00000000" w:rsidP="00000000" w:rsidRDefault="00000000" w:rsidRPr="00000000" w14:paraId="000000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ight="180"/>
        <w:jc w:val="both"/>
        <w:rPr>
          <w:rFonts w:ascii="Verdana" w:cs="Verdana" w:eastAsia="Verdana" w:hAnsi="Verdana"/>
        </w:rPr>
      </w:pPr>
      <w:r w:rsidDel="00000000" w:rsidR="00000000" w:rsidRPr="00000000">
        <w:rPr>
          <w:rtl w:val="0"/>
        </w:rPr>
      </w:r>
    </w:p>
    <w:p w:rsidR="00000000" w:rsidDel="00000000" w:rsidP="00000000" w:rsidRDefault="00000000" w:rsidRPr="00000000" w14:paraId="00000048">
      <w:pPr>
        <w:ind w:right="180"/>
        <w:rPr>
          <w:rFonts w:ascii="Verdana" w:cs="Verdana" w:eastAsia="Verdana" w:hAnsi="Verdana"/>
          <w:b w:val="1"/>
        </w:rPr>
      </w:pPr>
      <w:r w:rsidDel="00000000" w:rsidR="00000000" w:rsidRPr="00000000">
        <w:rPr>
          <w:rFonts w:ascii="Verdana" w:cs="Verdana" w:eastAsia="Verdana" w:hAnsi="Verdana"/>
          <w:b w:val="1"/>
          <w:rtl w:val="0"/>
        </w:rPr>
        <w:t xml:space="preserve">Physical Effort &amp; Working Environment</w:t>
      </w:r>
    </w:p>
    <w:p w:rsidR="00000000" w:rsidDel="00000000" w:rsidP="00000000" w:rsidRDefault="00000000" w:rsidRPr="00000000" w14:paraId="00000049">
      <w:pPr>
        <w:ind w:right="180"/>
        <w:rPr>
          <w:rFonts w:ascii="Verdana" w:cs="Verdana" w:eastAsia="Verdana" w:hAnsi="Verdana"/>
          <w:b w:val="1"/>
        </w:rPr>
      </w:pPr>
      <w:r w:rsidDel="00000000" w:rsidR="00000000" w:rsidRPr="00000000">
        <w:rPr>
          <w:rtl w:val="0"/>
        </w:rPr>
      </w:r>
    </w:p>
    <w:p w:rsidR="00000000" w:rsidDel="00000000" w:rsidP="00000000" w:rsidRDefault="00000000" w:rsidRPr="00000000" w14:paraId="0000004A">
      <w:pPr>
        <w:ind w:right="26"/>
        <w:jc w:val="both"/>
        <w:rPr>
          <w:rFonts w:ascii="Verdana" w:cs="Verdana" w:eastAsia="Verdana" w:hAnsi="Verdana"/>
        </w:rPr>
      </w:pPr>
      <w:r w:rsidDel="00000000" w:rsidR="00000000" w:rsidRPr="00000000">
        <w:rPr>
          <w:rFonts w:ascii="Verdana" w:cs="Verdana" w:eastAsia="Verdana" w:hAnsi="Verdana"/>
          <w:rtl w:val="0"/>
        </w:rPr>
        <w:t xml:space="preserve">The postholder will be expected to undertake bending, stretching and lifting in the course of their duties e.g. preparing the classroom, displaying pupils work, assisting pupils during lesson times, engaging in activities led by the teacher.  There may be an increased level of physical effort required for children with personal or specialist needs.</w:t>
      </w:r>
    </w:p>
    <w:p w:rsidR="00000000" w:rsidDel="00000000" w:rsidP="00000000" w:rsidRDefault="00000000" w:rsidRPr="00000000" w14:paraId="0000004B">
      <w:pPr>
        <w:ind w:right="26"/>
        <w:jc w:val="both"/>
        <w:rPr>
          <w:rFonts w:ascii="Verdana" w:cs="Verdana" w:eastAsia="Verdana" w:hAnsi="Verdana"/>
        </w:rPr>
      </w:pPr>
      <w:r w:rsidDel="00000000" w:rsidR="00000000" w:rsidRPr="00000000">
        <w:rPr>
          <w:rtl w:val="0"/>
        </w:rPr>
      </w:r>
    </w:p>
    <w:p w:rsidR="00000000" w:rsidDel="00000000" w:rsidP="00000000" w:rsidRDefault="00000000" w:rsidRPr="00000000" w14:paraId="0000004C">
      <w:pPr>
        <w:ind w:right="26"/>
        <w:jc w:val="both"/>
        <w:rPr>
          <w:rFonts w:ascii="Verdana" w:cs="Verdana" w:eastAsia="Verdana" w:hAnsi="Verdana"/>
        </w:rPr>
      </w:pPr>
      <w:r w:rsidDel="00000000" w:rsidR="00000000" w:rsidRPr="00000000">
        <w:rPr>
          <w:rFonts w:ascii="Verdana" w:cs="Verdana" w:eastAsia="Verdana" w:hAnsi="Verdana"/>
          <w:rtl w:val="0"/>
        </w:rPr>
        <w:t xml:space="preserve">During occasional periods of supervision, there will be an expectation that the postholder will be exposed to heat and cold which on occasions, for example adverse weather conditions, may be higher than normal.</w:t>
      </w:r>
    </w:p>
    <w:p w:rsidR="00000000" w:rsidDel="00000000" w:rsidP="00000000" w:rsidRDefault="00000000" w:rsidRPr="00000000" w14:paraId="000000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F">
      <w:pPr>
        <w:jc w:val="both"/>
        <w:rPr>
          <w:rFonts w:ascii="Verdana" w:cs="Verdana" w:eastAsia="Verdana" w:hAnsi="Verdana"/>
        </w:rPr>
      </w:pPr>
      <w:r w:rsidDel="00000000" w:rsidR="00000000" w:rsidRPr="00000000">
        <w:rPr>
          <w:rFonts w:ascii="Verdana" w:cs="Verdana" w:eastAsia="Verdana" w:hAnsi="Verdana"/>
          <w:b w:val="1"/>
          <w:rtl w:val="0"/>
        </w:rPr>
        <w:t xml:space="preserve">Personal Specification</w:t>
      </w:r>
      <w:r w:rsidDel="00000000" w:rsidR="00000000" w:rsidRPr="00000000">
        <w:rPr>
          <w:rtl w:val="0"/>
        </w:rPr>
      </w:r>
    </w:p>
    <w:p w:rsidR="00000000" w:rsidDel="00000000" w:rsidP="00000000" w:rsidRDefault="00000000" w:rsidRPr="00000000" w14:paraId="0000005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1">
      <w:pPr>
        <w:rPr>
          <w:rFonts w:ascii="Verdana" w:cs="Verdana" w:eastAsia="Verdana" w:hAnsi="Verdana"/>
        </w:rPr>
      </w:pPr>
      <w:r w:rsidDel="00000000" w:rsidR="00000000" w:rsidRPr="00000000">
        <w:rPr>
          <w:rFonts w:ascii="Verdana" w:cs="Verdana" w:eastAsia="Verdana" w:hAnsi="Verdana"/>
          <w:rtl w:val="0"/>
        </w:rPr>
        <w:t xml:space="preserve">It is expected that the successful candidate would possess the following attributes:</w:t>
      </w:r>
    </w:p>
    <w:p w:rsidR="00000000" w:rsidDel="00000000" w:rsidP="00000000" w:rsidRDefault="00000000" w:rsidRPr="00000000" w14:paraId="00000052">
      <w:pPr>
        <w:rPr>
          <w:rFonts w:ascii="Verdana" w:cs="Verdana" w:eastAsia="Verdana" w:hAnsi="Verdana"/>
        </w:rPr>
      </w:pPr>
      <w:r w:rsidDel="00000000" w:rsidR="00000000" w:rsidRPr="00000000">
        <w:rPr>
          <w:rtl w:val="0"/>
        </w:rPr>
      </w:r>
    </w:p>
    <w:p w:rsidR="00000000" w:rsidDel="00000000" w:rsidP="00000000" w:rsidRDefault="00000000" w:rsidRPr="00000000" w14:paraId="00000053">
      <w:pP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54">
      <w:pPr>
        <w:rPr>
          <w:rFonts w:ascii="Verdana" w:cs="Verdana" w:eastAsia="Verdana" w:hAnsi="Verdana"/>
        </w:rPr>
      </w:pPr>
      <w:r w:rsidDel="00000000" w:rsidR="00000000" w:rsidRPr="00000000">
        <w:rPr>
          <w:rtl w:val="0"/>
        </w:rPr>
      </w:r>
    </w:p>
    <w:tbl>
      <w:tblPr>
        <w:tblStyle w:val="Table1"/>
        <w:tblW w:w="8479.0" w:type="dxa"/>
        <w:jc w:val="left"/>
        <w:tblInd w:w="-115.0" w:type="dxa"/>
        <w:tblLayout w:type="fixed"/>
        <w:tblLook w:val="0000"/>
      </w:tblPr>
      <w:tblGrid>
        <w:gridCol w:w="8479"/>
        <w:tblGridChange w:id="0">
          <w:tblGrid>
            <w:gridCol w:w="847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5">
            <w:pPr>
              <w:rPr>
                <w:rFonts w:ascii="Verdana" w:cs="Verdana" w:eastAsia="Verdana" w:hAnsi="Verdana"/>
              </w:rPr>
            </w:pPr>
            <w:r w:rsidDel="00000000" w:rsidR="00000000" w:rsidRPr="00000000">
              <w:rPr>
                <w:rFonts w:ascii="Verdana" w:cs="Verdana" w:eastAsia="Verdana" w:hAnsi="Verdana"/>
                <w:b w:val="1"/>
                <w:rtl w:val="0"/>
              </w:rPr>
              <w:t xml:space="preserve">Essential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6">
            <w:pPr>
              <w:ind w:left="720" w:right="446" w:firstLine="0"/>
              <w:jc w:val="both"/>
              <w:rPr>
                <w:rFonts w:ascii="Verdana" w:cs="Verdana" w:eastAsia="Verdana" w:hAnsi="Verdana"/>
              </w:rPr>
            </w:pPr>
            <w:r w:rsidDel="00000000" w:rsidR="00000000" w:rsidRPr="00000000">
              <w:rPr>
                <w:rFonts w:ascii="Verdana" w:cs="Verdana" w:eastAsia="Verdana" w:hAnsi="Verdana"/>
                <w:rtl w:val="0"/>
              </w:rPr>
              <w:t xml:space="preserve">Evidence of a good basic education, especially in English and Maths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7">
            <w:pPr>
              <w:ind w:left="720" w:right="446" w:firstLine="0"/>
              <w:jc w:val="both"/>
              <w:rPr>
                <w:rFonts w:ascii="Verdana" w:cs="Verdana" w:eastAsia="Verdana" w:hAnsi="Verdana"/>
              </w:rPr>
            </w:pPr>
            <w:r w:rsidDel="00000000" w:rsidR="00000000" w:rsidRPr="00000000">
              <w:rPr>
                <w:rFonts w:ascii="Verdana" w:cs="Verdana" w:eastAsia="Verdana" w:hAnsi="Verdana"/>
                <w:rtl w:val="0"/>
              </w:rPr>
              <w:t xml:space="preserve">A friendly and courteous manner.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8">
            <w:pPr>
              <w:jc w:val="both"/>
              <w:rPr>
                <w:rFonts w:ascii="Verdana" w:cs="Verdana" w:eastAsia="Verdana" w:hAnsi="Verdana"/>
              </w:rPr>
            </w:pPr>
            <w:r w:rsidDel="00000000" w:rsidR="00000000" w:rsidRPr="00000000">
              <w:rPr>
                <w:rFonts w:ascii="Verdana" w:cs="Verdana" w:eastAsia="Verdana" w:hAnsi="Verdana"/>
                <w:rtl w:val="0"/>
              </w:rPr>
              <w:t xml:space="preserve">Experience of working with or caring for children of a relevant age in either a paid, voluntary or domestic environment and will need to be able to show an interest in children's development and in a wide range of issues concerning their education and welfare.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9">
            <w:pPr>
              <w:jc w:val="both"/>
              <w:rPr>
                <w:rFonts w:ascii="Verdana" w:cs="Verdana" w:eastAsia="Verdana" w:hAnsi="Verdana"/>
              </w:rPr>
            </w:pPr>
            <w:r w:rsidDel="00000000" w:rsidR="00000000" w:rsidRPr="00000000">
              <w:rPr>
                <w:rFonts w:ascii="Verdana" w:cs="Verdana" w:eastAsia="Verdana" w:hAnsi="Verdana"/>
                <w:rtl w:val="0"/>
              </w:rPr>
              <w:t xml:space="preserve">Ability to relate well to both children and adults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A">
            <w:pPr>
              <w:jc w:val="both"/>
              <w:rPr>
                <w:rFonts w:ascii="Verdana" w:cs="Verdana" w:eastAsia="Verdana" w:hAnsi="Verdana"/>
              </w:rPr>
            </w:pPr>
            <w:r w:rsidDel="00000000" w:rsidR="00000000" w:rsidRPr="00000000">
              <w:rPr>
                <w:rFonts w:ascii="Verdana" w:cs="Verdana" w:eastAsia="Verdana" w:hAnsi="Verdana"/>
                <w:rtl w:val="0"/>
              </w:rPr>
              <w:t xml:space="preserve">A willingness to undertake a recognised/relevant qualification such as the NVQ2 for Teaching Assistants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B">
            <w:pPr>
              <w:jc w:val="both"/>
              <w:rPr>
                <w:rFonts w:ascii="Verdana" w:cs="Verdana" w:eastAsia="Verdana" w:hAnsi="Verdana"/>
              </w:rPr>
            </w:pPr>
            <w:r w:rsidDel="00000000" w:rsidR="00000000" w:rsidRPr="00000000">
              <w:rPr>
                <w:rFonts w:ascii="Verdana" w:cs="Verdana" w:eastAsia="Verdana" w:hAnsi="Verdana"/>
                <w:rtl w:val="0"/>
              </w:rPr>
              <w:t xml:space="preserve">Basic understanding and use of technology ie Microsoft Office, Internet, email, use of photocopiers etc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C">
            <w:pPr>
              <w:rPr>
                <w:rFonts w:ascii="Verdana" w:cs="Verdana" w:eastAsia="Verdana" w:hAnsi="Verdana"/>
              </w:rPr>
            </w:pPr>
            <w:r w:rsidDel="00000000" w:rsidR="00000000" w:rsidRPr="00000000">
              <w:rPr>
                <w:rFonts w:ascii="Verdana" w:cs="Verdana" w:eastAsia="Verdana" w:hAnsi="Verdana"/>
                <w:rtl w:val="0"/>
              </w:rPr>
              <w:t xml:space="preserve">A willingness to undertake a Teaching Assistant Induction programme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D">
            <w:pPr>
              <w:rPr>
                <w:rFonts w:ascii="Verdana" w:cs="Verdana" w:eastAsia="Verdana" w:hAnsi="Verdana"/>
              </w:rPr>
            </w:pPr>
            <w:r w:rsidDel="00000000" w:rsidR="00000000" w:rsidRPr="00000000">
              <w:rPr>
                <w:rFonts w:ascii="Verdana" w:cs="Verdana" w:eastAsia="Verdana" w:hAnsi="Verdana"/>
                <w:rtl w:val="0"/>
              </w:rPr>
              <w:t xml:space="preserve">Ability to self-evaluate learning needs and actively seek learning opportunities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E">
            <w:pPr>
              <w:rPr>
                <w:rFonts w:ascii="Verdana" w:cs="Verdana" w:eastAsia="Verdana" w:hAnsi="Verdana"/>
              </w:rPr>
            </w:pPr>
            <w:r w:rsidDel="00000000" w:rsidR="00000000" w:rsidRPr="00000000">
              <w:rPr>
                <w:rFonts w:ascii="Verdana" w:cs="Verdana" w:eastAsia="Verdana" w:hAnsi="Verdana"/>
                <w:b w:val="1"/>
                <w:rtl w:val="0"/>
              </w:rPr>
              <w:t xml:space="preserve">Desirable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5F">
            <w:pPr>
              <w:jc w:val="both"/>
              <w:rPr>
                <w:rFonts w:ascii="Verdana" w:cs="Verdana" w:eastAsia="Verdana" w:hAnsi="Verdana"/>
              </w:rPr>
            </w:pPr>
            <w:r w:rsidDel="00000000" w:rsidR="00000000" w:rsidRPr="00000000">
              <w:rPr>
                <w:rFonts w:ascii="Verdana" w:cs="Verdana" w:eastAsia="Verdana" w:hAnsi="Verdana"/>
                <w:rtl w:val="0"/>
              </w:rPr>
              <w:t xml:space="preserve">Appropriate knowledge of general first aid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top"/>
          </w:tcPr>
          <w:p w:rsidR="00000000" w:rsidDel="00000000" w:rsidP="00000000" w:rsidRDefault="00000000" w:rsidRPr="00000000" w14:paraId="00000060">
            <w:pPr>
              <w:jc w:val="both"/>
              <w:rPr>
                <w:rFonts w:ascii="Verdana" w:cs="Verdana" w:eastAsia="Verdana" w:hAnsi="Verdana"/>
              </w:rPr>
            </w:pPr>
            <w:r w:rsidDel="00000000" w:rsidR="00000000" w:rsidRPr="00000000">
              <w:rPr>
                <w:rFonts w:ascii="Verdana" w:cs="Verdana" w:eastAsia="Verdana" w:hAnsi="Verdana"/>
                <w:rtl w:val="0"/>
              </w:rPr>
              <w:t xml:space="preserve">Evidence of working constructively as part of a team, understanding classroom roles and responsibilities and your own position within these</w:t>
            </w:r>
          </w:p>
        </w:tc>
      </w:tr>
    </w:tbl>
    <w:p w:rsidR="00000000" w:rsidDel="00000000" w:rsidP="00000000" w:rsidRDefault="00000000" w:rsidRPr="00000000" w14:paraId="00000061">
      <w:pPr>
        <w:ind w:right="180"/>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2">
      <w:pPr>
        <w:ind w:right="180"/>
        <w:rPr>
          <w:rFonts w:ascii="Verdana" w:cs="Verdana" w:eastAsia="Verdana" w:hAnsi="Verdana"/>
        </w:rPr>
      </w:pPr>
      <w:r w:rsidDel="00000000" w:rsidR="00000000" w:rsidRPr="00000000">
        <w:rPr>
          <w:rtl w:val="0"/>
        </w:rPr>
      </w:r>
    </w:p>
    <w:p w:rsidR="00000000" w:rsidDel="00000000" w:rsidP="00000000" w:rsidRDefault="00000000" w:rsidRPr="00000000" w14:paraId="00000063">
      <w:pPr>
        <w:ind w:right="180"/>
        <w:rPr>
          <w:rFonts w:ascii="Verdana" w:cs="Verdana" w:eastAsia="Verdana" w:hAnsi="Verdana"/>
        </w:rPr>
      </w:pPr>
      <w:r w:rsidDel="00000000" w:rsidR="00000000" w:rsidRPr="00000000">
        <w:rPr>
          <w:rFonts w:ascii="Verdana" w:cs="Verdana" w:eastAsia="Verdana" w:hAnsi="Verdana"/>
          <w:b w:val="1"/>
          <w:rtl w:val="0"/>
        </w:rPr>
        <w:t xml:space="preserve">Midsomer Norton Schools Partnership is committed to Safeguarding and promoting the welfare of children, young people and vulnerable adults and expects all staff and volunteers to share this commitment. An enhanced Disclosure and Barring Check is required prior to appointment.</w:t>
      </w:r>
      <w:r w:rsidDel="00000000" w:rsidR="00000000" w:rsidRPr="00000000">
        <w:rPr>
          <w:rtl w:val="0"/>
        </w:rPr>
      </w:r>
    </w:p>
    <w:p w:rsidR="00000000" w:rsidDel="00000000" w:rsidP="00000000" w:rsidRDefault="00000000" w:rsidRPr="00000000" w14:paraId="00000064">
      <w:pPr>
        <w:ind w:right="180"/>
        <w:rPr>
          <w:rFonts w:ascii="Verdana" w:cs="Verdana" w:eastAsia="Verdana" w:hAnsi="Verdana"/>
        </w:rPr>
      </w:pPr>
      <w:r w:rsidDel="00000000" w:rsidR="00000000" w:rsidRPr="00000000">
        <w:rPr>
          <w:rtl w:val="0"/>
        </w:rPr>
      </w:r>
    </w:p>
    <w:p w:rsidR="00000000" w:rsidDel="00000000" w:rsidP="00000000" w:rsidRDefault="00000000" w:rsidRPr="00000000" w14:paraId="00000065">
      <w:pPr>
        <w:ind w:right="180"/>
        <w:rPr>
          <w:rFonts w:ascii="Verdana" w:cs="Verdana" w:eastAsia="Verdana" w:hAnsi="Verdana"/>
        </w:rPr>
      </w:pPr>
      <w:r w:rsidDel="00000000" w:rsidR="00000000" w:rsidRPr="00000000">
        <w:rPr>
          <w:rtl w:val="0"/>
        </w:rPr>
      </w:r>
    </w:p>
    <w:p w:rsidR="00000000" w:rsidDel="00000000" w:rsidP="00000000" w:rsidRDefault="00000000" w:rsidRPr="00000000" w14:paraId="00000066">
      <w:pPr>
        <w:rPr>
          <w:rFonts w:ascii="Verdana" w:cs="Verdana" w:eastAsia="Verdana" w:hAnsi="Verdana"/>
        </w:rPr>
      </w:pPr>
      <w:r w:rsidDel="00000000" w:rsidR="00000000" w:rsidRPr="00000000">
        <w:rPr>
          <w:rtl w:val="0"/>
        </w:rPr>
      </w:r>
    </w:p>
    <w:p w:rsidR="00000000" w:rsidDel="00000000" w:rsidP="00000000" w:rsidRDefault="00000000" w:rsidRPr="00000000" w14:paraId="00000067">
      <w:pPr>
        <w:rPr>
          <w:rFonts w:ascii="Verdana" w:cs="Verdana" w:eastAsia="Verdana" w:hAnsi="Verdana"/>
        </w:rPr>
      </w:pPr>
      <w:r w:rsidDel="00000000" w:rsidR="00000000" w:rsidRPr="00000000">
        <w:rPr>
          <w:rFonts w:ascii="Verdana" w:cs="Verdana" w:eastAsia="Verdana" w:hAnsi="Verdana"/>
          <w:b w:val="1"/>
          <w:u w:val="single"/>
          <w:rtl w:val="0"/>
        </w:rPr>
        <w:t xml:space="preserve">Post Holder:</w:t>
      </w:r>
      <w:r w:rsidDel="00000000" w:rsidR="00000000" w:rsidRPr="00000000">
        <w:rPr>
          <w:rFonts w:ascii="Verdana" w:cs="Verdana" w:eastAsia="Verdana" w:hAnsi="Verdana"/>
          <w:b w:val="1"/>
          <w:rtl w:val="0"/>
        </w:rPr>
        <w:tab/>
        <w:tab/>
        <w:tab/>
        <w:tab/>
        <w:tab/>
        <w:tab/>
      </w:r>
      <w:r w:rsidDel="00000000" w:rsidR="00000000" w:rsidRPr="00000000">
        <w:rPr>
          <w:rtl w:val="0"/>
        </w:rPr>
      </w:r>
    </w:p>
    <w:p w:rsidR="00000000" w:rsidDel="00000000" w:rsidP="00000000" w:rsidRDefault="00000000" w:rsidRPr="00000000" w14:paraId="00000068">
      <w:pPr>
        <w:rPr>
          <w:rFonts w:ascii="Verdana" w:cs="Verdana" w:eastAsia="Verdana" w:hAnsi="Verdana"/>
        </w:rPr>
      </w:pPr>
      <w:r w:rsidDel="00000000" w:rsidR="00000000" w:rsidRPr="00000000">
        <w:rPr>
          <w:rFonts w:ascii="Verdana" w:cs="Verdana" w:eastAsia="Verdana" w:hAnsi="Verdana"/>
          <w:rtl w:val="0"/>
        </w:rPr>
        <w:t xml:space="preserve">Name:</w:t>
        <w:tab/>
        <w:t xml:space="preserve">  </w:t>
        <w:tab/>
        <w:tab/>
        <w:tab/>
        <w:tab/>
        <w:tab/>
        <w:tab/>
      </w:r>
    </w:p>
    <w:p w:rsidR="00000000" w:rsidDel="00000000" w:rsidP="00000000" w:rsidRDefault="00000000" w:rsidRPr="00000000" w14:paraId="00000069">
      <w:pPr>
        <w:rPr>
          <w:rFonts w:ascii="Verdana" w:cs="Verdana" w:eastAsia="Verdana" w:hAnsi="Verdana"/>
        </w:rPr>
      </w:pPr>
      <w:r w:rsidDel="00000000" w:rsidR="00000000" w:rsidRPr="00000000">
        <w:rPr>
          <w:rtl w:val="0"/>
        </w:rPr>
      </w:r>
    </w:p>
    <w:p w:rsidR="00000000" w:rsidDel="00000000" w:rsidP="00000000" w:rsidRDefault="00000000" w:rsidRPr="00000000" w14:paraId="0000006A">
      <w:pPr>
        <w:rPr>
          <w:rFonts w:ascii="Verdana" w:cs="Verdana" w:eastAsia="Verdana" w:hAnsi="Verdana"/>
        </w:rPr>
      </w:pPr>
      <w:r w:rsidDel="00000000" w:rsidR="00000000" w:rsidRPr="00000000">
        <w:rPr>
          <w:rtl w:val="0"/>
        </w:rPr>
      </w:r>
    </w:p>
    <w:p w:rsidR="00000000" w:rsidDel="00000000" w:rsidP="00000000" w:rsidRDefault="00000000" w:rsidRPr="00000000" w14:paraId="0000006B">
      <w:pPr>
        <w:rPr>
          <w:rFonts w:ascii="Verdana" w:cs="Verdana" w:eastAsia="Verdana" w:hAnsi="Verdana"/>
        </w:rPr>
      </w:pPr>
      <w:r w:rsidDel="00000000" w:rsidR="00000000" w:rsidRPr="00000000">
        <w:rPr>
          <w:rFonts w:ascii="Verdana" w:cs="Verdana" w:eastAsia="Verdana" w:hAnsi="Verdana"/>
          <w:rtl w:val="0"/>
        </w:rPr>
        <w:t xml:space="preserve">Signature: ____________</w:t>
      </w:r>
      <w:r w:rsidDel="00000000" w:rsidR="00000000" w:rsidRPr="00000000">
        <w:rPr>
          <w:rFonts w:ascii="Verdana" w:cs="Verdana" w:eastAsia="Verdana" w:hAnsi="Verdana"/>
          <w:u w:val="single"/>
          <w:rtl w:val="0"/>
        </w:rPr>
        <w:t xml:space="preserve">              </w:t>
      </w:r>
      <w:r w:rsidDel="00000000" w:rsidR="00000000" w:rsidRPr="00000000">
        <w:rPr>
          <w:rFonts w:ascii="Verdana" w:cs="Verdana" w:eastAsia="Verdana" w:hAnsi="Verdana"/>
          <w:rtl w:val="0"/>
        </w:rPr>
        <w:t xml:space="preserve">___</w:t>
        <w:tab/>
        <w:tab/>
        <w:tab/>
      </w:r>
    </w:p>
    <w:p w:rsidR="00000000" w:rsidDel="00000000" w:rsidP="00000000" w:rsidRDefault="00000000" w:rsidRPr="00000000" w14:paraId="0000006C">
      <w:pPr>
        <w:rPr>
          <w:rFonts w:ascii="Verdana" w:cs="Verdana" w:eastAsia="Verdana" w:hAnsi="Verdana"/>
        </w:rPr>
      </w:pPr>
      <w:r w:rsidDel="00000000" w:rsidR="00000000" w:rsidRPr="00000000">
        <w:rPr>
          <w:rtl w:val="0"/>
        </w:rPr>
      </w:r>
    </w:p>
    <w:p w:rsidR="00000000" w:rsidDel="00000000" w:rsidP="00000000" w:rsidRDefault="00000000" w:rsidRPr="00000000" w14:paraId="0000006D">
      <w:pPr>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6E">
      <w:pPr>
        <w:rPr>
          <w:rFonts w:ascii="Arial" w:cs="Arial" w:eastAsia="Arial" w:hAnsi="Arial"/>
          <w:vertAlign w:val="baseline"/>
        </w:rPr>
      </w:pPr>
      <w:r w:rsidDel="00000000" w:rsidR="00000000" w:rsidRPr="00000000">
        <w:rPr>
          <w:rFonts w:ascii="Verdana" w:cs="Verdana" w:eastAsia="Verdana" w:hAnsi="Verdana"/>
          <w:rtl w:val="0"/>
        </w:rPr>
        <w:t xml:space="preserve">Date:</w:t>
        <w:tab/>
        <w:t xml:space="preserve">       ______</w:t>
      </w:r>
      <w:r w:rsidDel="00000000" w:rsidR="00000000" w:rsidRPr="00000000">
        <w:rPr>
          <w:rFonts w:ascii="Verdana" w:cs="Verdana" w:eastAsia="Verdana" w:hAnsi="Verdana"/>
          <w:u w:val="single"/>
          <w:rtl w:val="0"/>
        </w:rPr>
        <w:t xml:space="preserve">          </w:t>
      </w:r>
      <w:r w:rsidDel="00000000" w:rsidR="00000000" w:rsidRPr="00000000">
        <w:rPr>
          <w:rFonts w:ascii="Verdana" w:cs="Verdana" w:eastAsia="Verdana" w:hAnsi="Verdana"/>
          <w:rtl w:val="0"/>
        </w:rPr>
        <w:t xml:space="preserve">__________</w:t>
        <w:tab/>
        <w:tab/>
      </w:r>
      <w:r w:rsidDel="00000000" w:rsidR="00000000" w:rsidRPr="00000000">
        <w:rPr>
          <w:rtl w:val="0"/>
        </w:rPr>
      </w:r>
    </w:p>
    <w:sectPr>
      <w:footerReference r:id="rId8" w:type="default"/>
      <w:pgSz w:h="16838" w:w="11906" w:orient="portrait"/>
      <w:pgMar w:bottom="850.3937007874016" w:top="850.3937007874016" w:left="850.3937007874016" w:right="850.3937007874016"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900" w:hanging="720"/>
      </w:pPr>
      <w:rPr>
        <w:rFonts w:ascii="Arial" w:cs="Arial" w:eastAsia="Arial" w:hAnsi="Arial"/>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3870"/>
      </w:tabs>
    </w:pPr>
    <w:rPr>
      <w:rFonts w:ascii="Arial" w:cs="Arial" w:eastAsia="Arial" w:hAnsi="Arial"/>
      <w:b w:val="1"/>
      <w:sz w:val="24"/>
      <w:szCs w:val="24"/>
      <w:vertAlign w:val="baseline"/>
    </w:rPr>
  </w:style>
  <w:style w:type="paragraph" w:styleId="Heading2">
    <w:name w:val="heading 2"/>
    <w:basedOn w:val="Normal"/>
    <w:next w:val="Normal"/>
    <w:pPr>
      <w:keepNext w:val="1"/>
      <w:pageBreakBefore w:val="0"/>
    </w:pPr>
    <w:rPr>
      <w:rFonts w:ascii="Arial" w:cs="Arial" w:eastAsia="Arial" w:hAnsi="Arial"/>
      <w:b w:val="1"/>
      <w:sz w:val="22"/>
      <w:szCs w:val="22"/>
      <w:vertAlign w:val="baseline"/>
    </w:rPr>
  </w:style>
  <w:style w:type="paragraph" w:styleId="Heading3">
    <w:name w:val="heading 3"/>
    <w:basedOn w:val="Normal"/>
    <w:next w:val="Normal"/>
    <w:pPr>
      <w:keepNext w:val="1"/>
      <w:pageBreakBefore w:val="0"/>
      <w:spacing w:after="120" w:before="120" w:lineRule="auto"/>
      <w:jc w:val="center"/>
    </w:pPr>
    <w:rPr>
      <w:rFonts w:ascii="Arial" w:cs="Arial" w:eastAsia="Arial" w:hAnsi="Arial"/>
      <w:b w:val="1"/>
      <w:sz w:val="24"/>
      <w:szCs w:val="24"/>
      <w:vertAlign w:val="baseline"/>
    </w:rPr>
  </w:style>
  <w:style w:type="paragraph" w:styleId="Heading4">
    <w:name w:val="heading 4"/>
    <w:basedOn w:val="Normal"/>
    <w:next w:val="Normal"/>
    <w:pPr>
      <w:keepNext w:val="1"/>
      <w:pageBreakBefore w:val="0"/>
      <w:jc w:val="both"/>
    </w:pPr>
    <w:rPr>
      <w:rFonts w:ascii="Arial" w:cs="Arial" w:eastAsia="Arial" w:hAnsi="Arial"/>
      <w:b w:val="1"/>
      <w:sz w:val="22"/>
      <w:szCs w:val="22"/>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3870"/>
      </w:tabs>
    </w:pPr>
    <w:rPr>
      <w:rFonts w:ascii="Arial" w:cs="Arial" w:eastAsia="Arial" w:hAnsi="Arial"/>
      <w:b w:val="1"/>
      <w:sz w:val="24"/>
      <w:szCs w:val="24"/>
      <w:vertAlign w:val="baseline"/>
    </w:rPr>
  </w:style>
  <w:style w:type="paragraph" w:styleId="Heading2">
    <w:name w:val="heading 2"/>
    <w:basedOn w:val="Normal"/>
    <w:next w:val="Normal"/>
    <w:pPr>
      <w:keepNext w:val="1"/>
      <w:pageBreakBefore w:val="0"/>
    </w:pPr>
    <w:rPr>
      <w:rFonts w:ascii="Arial" w:cs="Arial" w:eastAsia="Arial" w:hAnsi="Arial"/>
      <w:b w:val="1"/>
      <w:sz w:val="22"/>
      <w:szCs w:val="22"/>
      <w:vertAlign w:val="baseline"/>
    </w:rPr>
  </w:style>
  <w:style w:type="paragraph" w:styleId="Heading3">
    <w:name w:val="heading 3"/>
    <w:basedOn w:val="Normal"/>
    <w:next w:val="Normal"/>
    <w:pPr>
      <w:keepNext w:val="1"/>
      <w:pageBreakBefore w:val="0"/>
      <w:spacing w:after="120" w:before="120" w:lineRule="auto"/>
      <w:jc w:val="center"/>
    </w:pPr>
    <w:rPr>
      <w:rFonts w:ascii="Arial" w:cs="Arial" w:eastAsia="Arial" w:hAnsi="Arial"/>
      <w:b w:val="1"/>
      <w:sz w:val="24"/>
      <w:szCs w:val="24"/>
      <w:vertAlign w:val="baseline"/>
    </w:rPr>
  </w:style>
  <w:style w:type="paragraph" w:styleId="Heading4">
    <w:name w:val="heading 4"/>
    <w:basedOn w:val="Normal"/>
    <w:next w:val="Normal"/>
    <w:pPr>
      <w:keepNext w:val="1"/>
      <w:pageBreakBefore w:val="0"/>
      <w:jc w:val="both"/>
    </w:pPr>
    <w:rPr>
      <w:rFonts w:ascii="Arial" w:cs="Arial" w:eastAsia="Arial" w:hAnsi="Arial"/>
      <w:b w:val="1"/>
      <w:sz w:val="22"/>
      <w:szCs w:val="22"/>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3870"/>
      </w:tabs>
    </w:pPr>
    <w:rPr>
      <w:rFonts w:ascii="Arial" w:cs="Arial" w:eastAsia="Arial" w:hAnsi="Arial"/>
      <w:b w:val="1"/>
      <w:sz w:val="24"/>
      <w:szCs w:val="24"/>
      <w:vertAlign w:val="baseline"/>
    </w:rPr>
  </w:style>
  <w:style w:type="paragraph" w:styleId="Heading2">
    <w:name w:val="heading 2"/>
    <w:basedOn w:val="Normal"/>
    <w:next w:val="Normal"/>
    <w:pPr>
      <w:keepNext w:val="1"/>
      <w:pageBreakBefore w:val="0"/>
    </w:pPr>
    <w:rPr>
      <w:rFonts w:ascii="Arial" w:cs="Arial" w:eastAsia="Arial" w:hAnsi="Arial"/>
      <w:b w:val="1"/>
      <w:sz w:val="22"/>
      <w:szCs w:val="22"/>
      <w:vertAlign w:val="baseline"/>
    </w:rPr>
  </w:style>
  <w:style w:type="paragraph" w:styleId="Heading3">
    <w:name w:val="heading 3"/>
    <w:basedOn w:val="Normal"/>
    <w:next w:val="Normal"/>
    <w:pPr>
      <w:keepNext w:val="1"/>
      <w:pageBreakBefore w:val="0"/>
      <w:spacing w:after="120" w:before="120" w:lineRule="auto"/>
      <w:jc w:val="center"/>
    </w:pPr>
    <w:rPr>
      <w:rFonts w:ascii="Arial" w:cs="Arial" w:eastAsia="Arial" w:hAnsi="Arial"/>
      <w:b w:val="1"/>
      <w:sz w:val="24"/>
      <w:szCs w:val="24"/>
      <w:vertAlign w:val="baseline"/>
    </w:rPr>
  </w:style>
  <w:style w:type="paragraph" w:styleId="Heading4">
    <w:name w:val="heading 4"/>
    <w:basedOn w:val="Normal"/>
    <w:next w:val="Normal"/>
    <w:pPr>
      <w:keepNext w:val="1"/>
      <w:pageBreakBefore w:val="0"/>
      <w:jc w:val="both"/>
    </w:pPr>
    <w:rPr>
      <w:rFonts w:ascii="Arial" w:cs="Arial" w:eastAsia="Arial" w:hAnsi="Arial"/>
      <w:b w:val="1"/>
      <w:sz w:val="22"/>
      <w:szCs w:val="22"/>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LC7R+0BkgzDnqjmFu27+xUvPA==">CgMxLjA4AHIhMUVUMEtnc3ZOaXZqSnplalNCOUFNTE9VUDdEU0EtMm5G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