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FFF" w:rsidRDefault="00704FFF" w:rsidP="00704FFF">
      <w:pPr>
        <w:tabs>
          <w:tab w:val="left" w:pos="2646"/>
        </w:tabs>
      </w:pPr>
      <w:bookmarkStart w:id="0" w:name="_GoBack"/>
      <w:bookmarkEnd w:id="0"/>
      <w:r>
        <w:rPr>
          <w:noProof/>
        </w:rPr>
        <w:drawing>
          <wp:inline distT="0" distB="0" distL="0" distR="0" wp14:anchorId="46C02EEB" wp14:editId="55D4D2E6">
            <wp:extent cx="909570" cy="1076325"/>
            <wp:effectExtent l="0" t="0" r="0" b="0"/>
            <wp:docPr id="3" name="Picture 3" descr="G:\Nursery\Marketing Materials\logo_rgb_270820_30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Nursery\Marketing Materials\logo_rgb_270820_3000p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57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11C">
        <w:tab/>
      </w:r>
      <w:r>
        <w:rPr>
          <w:noProof/>
          <w:lang w:eastAsia="en-GB"/>
        </w:rPr>
        <w:drawing>
          <wp:inline distT="0" distB="0" distL="0" distR="0" wp14:anchorId="270811FD" wp14:editId="7BA6CC1B">
            <wp:extent cx="3023288" cy="1250315"/>
            <wp:effectExtent l="0" t="0" r="571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045" cy="1251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711C" w:rsidRPr="00704FFF" w:rsidRDefault="00FF711C" w:rsidP="00704FFF">
      <w:pPr>
        <w:tabs>
          <w:tab w:val="left" w:pos="2646"/>
        </w:tabs>
        <w:jc w:val="center"/>
        <w:rPr>
          <w:rFonts w:ascii="Arial" w:hAnsi="Arial" w:cs="Arial"/>
          <w:b/>
          <w:sz w:val="24"/>
          <w:szCs w:val="24"/>
        </w:rPr>
      </w:pPr>
      <w:r w:rsidRPr="00704FFF">
        <w:rPr>
          <w:rFonts w:ascii="Arial" w:hAnsi="Arial" w:cs="Arial"/>
          <w:b/>
          <w:sz w:val="24"/>
          <w:szCs w:val="24"/>
        </w:rPr>
        <w:t xml:space="preserve">Job Description: </w:t>
      </w:r>
      <w:r w:rsidR="00704FFF">
        <w:rPr>
          <w:rFonts w:ascii="Arial" w:hAnsi="Arial" w:cs="Arial"/>
          <w:b/>
          <w:sz w:val="24"/>
          <w:szCs w:val="24"/>
        </w:rPr>
        <w:t>Finance and Admin Assistant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116"/>
        <w:gridCol w:w="7248"/>
      </w:tblGrid>
      <w:tr w:rsidR="00FF711C" w:rsidRPr="00FF711C">
        <w:tc>
          <w:tcPr>
            <w:tcW w:w="1678" w:type="dxa"/>
            <w:gridSpan w:val="2"/>
          </w:tcPr>
          <w:p w:rsidR="00FF711C" w:rsidRPr="00FF711C" w:rsidRDefault="00FF711C" w:rsidP="00FF711C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F711C">
              <w:rPr>
                <w:rFonts w:ascii="Arial" w:hAnsi="Arial" w:cs="Arial"/>
                <w:b/>
                <w:sz w:val="24"/>
                <w:szCs w:val="24"/>
              </w:rPr>
              <w:t>Reference</w:t>
            </w:r>
          </w:p>
          <w:p w:rsidR="00FF711C" w:rsidRPr="00FF711C" w:rsidRDefault="00FF711C" w:rsidP="00FF711C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48" w:type="dxa"/>
          </w:tcPr>
          <w:p w:rsidR="00FF711C" w:rsidRPr="00FF711C" w:rsidRDefault="00FF711C" w:rsidP="00EF6869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  <w:r w:rsidRPr="00FF711C">
              <w:rPr>
                <w:rFonts w:ascii="Arial" w:hAnsi="Arial" w:cs="Arial"/>
                <w:sz w:val="24"/>
                <w:szCs w:val="24"/>
              </w:rPr>
              <w:t>SCH</w:t>
            </w:r>
            <w:r w:rsidR="00EF6869">
              <w:rPr>
                <w:rFonts w:ascii="Arial" w:hAnsi="Arial" w:cs="Arial"/>
                <w:sz w:val="24"/>
                <w:szCs w:val="24"/>
              </w:rPr>
              <w:t>981</w:t>
            </w:r>
            <w:r w:rsidRPr="00FF711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</w:t>
            </w:r>
            <w:r w:rsidR="00A6703E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FF711C">
              <w:rPr>
                <w:rFonts w:ascii="Arial" w:hAnsi="Arial" w:cs="Arial"/>
                <w:sz w:val="24"/>
                <w:szCs w:val="24"/>
              </w:rPr>
              <w:t xml:space="preserve">Grade </w:t>
            </w:r>
            <w:r w:rsidR="00EF6869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FF711C" w:rsidRPr="00FF711C">
        <w:tc>
          <w:tcPr>
            <w:tcW w:w="1678" w:type="dxa"/>
            <w:gridSpan w:val="2"/>
          </w:tcPr>
          <w:p w:rsidR="00FF711C" w:rsidRDefault="00FF711C" w:rsidP="00FF711C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F711C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  <w:p w:rsidR="00FF711C" w:rsidRPr="00FF711C" w:rsidRDefault="00FF711C" w:rsidP="00FF711C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48" w:type="dxa"/>
          </w:tcPr>
          <w:p w:rsidR="00E918DE" w:rsidRPr="00E918DE" w:rsidRDefault="00E918DE" w:rsidP="00E918DE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Finance and </w:t>
            </w:r>
            <w:r w:rsidR="00704FFF">
              <w:rPr>
                <w:rFonts w:ascii="Arial" w:hAnsi="Arial" w:cs="Arial"/>
                <w:sz w:val="24"/>
                <w:szCs w:val="24"/>
              </w:rPr>
              <w:t xml:space="preserve">Admin </w:t>
            </w:r>
            <w:r>
              <w:rPr>
                <w:rFonts w:ascii="Arial" w:hAnsi="Arial" w:cs="Arial"/>
                <w:sz w:val="24"/>
                <w:szCs w:val="24"/>
              </w:rPr>
              <w:t>Assistant</w:t>
            </w:r>
          </w:p>
          <w:p w:rsidR="00FF711C" w:rsidRPr="00EF6869" w:rsidRDefault="00FF711C" w:rsidP="00B2392F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11C" w:rsidRPr="00FF711C">
        <w:tc>
          <w:tcPr>
            <w:tcW w:w="1678" w:type="dxa"/>
            <w:gridSpan w:val="2"/>
          </w:tcPr>
          <w:p w:rsidR="00FF711C" w:rsidRDefault="00FF711C" w:rsidP="00FF711C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F711C">
              <w:rPr>
                <w:rFonts w:ascii="Arial" w:hAnsi="Arial" w:cs="Arial"/>
                <w:b/>
                <w:sz w:val="24"/>
                <w:szCs w:val="24"/>
              </w:rPr>
              <w:t>Responsible to:</w:t>
            </w:r>
          </w:p>
          <w:p w:rsidR="00FF711C" w:rsidRPr="00FF711C" w:rsidRDefault="00FF711C" w:rsidP="00FF711C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48" w:type="dxa"/>
          </w:tcPr>
          <w:p w:rsidR="00FF711C" w:rsidRPr="00EF6869" w:rsidRDefault="00EF6869" w:rsidP="004F0816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  <w:r w:rsidRPr="00EF6869">
              <w:rPr>
                <w:rFonts w:ascii="Arial" w:hAnsi="Arial" w:cs="Arial"/>
                <w:sz w:val="24"/>
                <w:szCs w:val="24"/>
              </w:rPr>
              <w:t>School Business Manager</w:t>
            </w:r>
          </w:p>
        </w:tc>
      </w:tr>
      <w:tr w:rsidR="00FF711C" w:rsidRPr="00FF711C">
        <w:tc>
          <w:tcPr>
            <w:tcW w:w="1678" w:type="dxa"/>
            <w:gridSpan w:val="2"/>
          </w:tcPr>
          <w:p w:rsidR="00FF711C" w:rsidRDefault="00FF711C" w:rsidP="00FF711C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F711C">
              <w:rPr>
                <w:rFonts w:ascii="Arial" w:hAnsi="Arial" w:cs="Arial"/>
                <w:b/>
                <w:sz w:val="24"/>
                <w:szCs w:val="24"/>
              </w:rPr>
              <w:t>Main Job Purpose:</w:t>
            </w:r>
          </w:p>
          <w:p w:rsidR="00FF711C" w:rsidRPr="00FF711C" w:rsidRDefault="00FF711C" w:rsidP="00FF711C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48" w:type="dxa"/>
          </w:tcPr>
          <w:p w:rsidR="00FF711C" w:rsidRDefault="007534F8" w:rsidP="007534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a member of the school’s Finance and Admin Team</w:t>
            </w:r>
            <w:r w:rsidRPr="007534F8">
              <w:rPr>
                <w:rFonts w:ascii="Arial" w:hAnsi="Arial" w:cs="Arial"/>
                <w:sz w:val="24"/>
                <w:szCs w:val="24"/>
              </w:rPr>
              <w:t>, to undertake</w:t>
            </w:r>
            <w:r w:rsidRPr="007534F8">
              <w:rPr>
                <w:rFonts w:ascii="Arial" w:eastAsia="Times New Roman" w:hAnsi="Arial" w:cs="Courier New"/>
                <w:sz w:val="24"/>
                <w:szCs w:val="24"/>
              </w:rPr>
              <w:t xml:space="preserve"> </w:t>
            </w:r>
            <w:r w:rsidRPr="00096923">
              <w:rPr>
                <w:rFonts w:ascii="Arial" w:eastAsia="Times New Roman" w:hAnsi="Arial" w:cs="Courier New"/>
                <w:sz w:val="24"/>
                <w:szCs w:val="24"/>
              </w:rPr>
              <w:t xml:space="preserve">all day to day finance </w:t>
            </w:r>
            <w:r w:rsidRPr="007534F8">
              <w:rPr>
                <w:rFonts w:ascii="Arial" w:eastAsia="Times New Roman" w:hAnsi="Arial" w:cs="Courier New"/>
                <w:sz w:val="24"/>
                <w:szCs w:val="24"/>
              </w:rPr>
              <w:t xml:space="preserve">and </w:t>
            </w:r>
            <w:r w:rsidR="00B91A1F">
              <w:rPr>
                <w:rFonts w:ascii="Arial" w:eastAsia="Times New Roman" w:hAnsi="Arial" w:cs="Courier New"/>
                <w:sz w:val="24"/>
                <w:szCs w:val="24"/>
              </w:rPr>
              <w:t>admin</w:t>
            </w:r>
            <w:r w:rsidRPr="007534F8">
              <w:rPr>
                <w:rFonts w:ascii="Arial" w:eastAsia="Times New Roman" w:hAnsi="Arial" w:cs="Courier New"/>
                <w:sz w:val="24"/>
                <w:szCs w:val="24"/>
              </w:rPr>
              <w:t xml:space="preserve"> </w:t>
            </w:r>
            <w:r w:rsidRPr="00096923">
              <w:rPr>
                <w:rFonts w:ascii="Arial" w:eastAsia="Times New Roman" w:hAnsi="Arial" w:cs="Courier New"/>
                <w:sz w:val="24"/>
                <w:szCs w:val="24"/>
              </w:rPr>
              <w:t>tasks,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support all other school office functions as required.</w:t>
            </w:r>
          </w:p>
          <w:p w:rsidR="00563C86" w:rsidRPr="00EF6869" w:rsidRDefault="00563C86" w:rsidP="007534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80" w:rsidRPr="00D928EE">
        <w:tc>
          <w:tcPr>
            <w:tcW w:w="8926" w:type="dxa"/>
            <w:gridSpan w:val="3"/>
          </w:tcPr>
          <w:p w:rsidR="00D80580" w:rsidRPr="00D928EE" w:rsidRDefault="00D80580" w:rsidP="00FF711C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928EE">
              <w:rPr>
                <w:rFonts w:ascii="Arial" w:hAnsi="Arial" w:cs="Arial"/>
                <w:b/>
                <w:sz w:val="24"/>
                <w:szCs w:val="24"/>
              </w:rPr>
              <w:t>Main Duties</w:t>
            </w:r>
          </w:p>
          <w:p w:rsidR="00D80580" w:rsidRPr="00D928EE" w:rsidRDefault="00D80580" w:rsidP="00FF711C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0580" w:rsidRPr="00D928EE">
        <w:tc>
          <w:tcPr>
            <w:tcW w:w="562" w:type="dxa"/>
          </w:tcPr>
          <w:p w:rsidR="00D80580" w:rsidRPr="00D928EE" w:rsidRDefault="00D80580" w:rsidP="00FF711C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  <w:r w:rsidRPr="00D928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64" w:type="dxa"/>
            <w:gridSpan w:val="2"/>
          </w:tcPr>
          <w:p w:rsidR="00EF6869" w:rsidRPr="00EF6869" w:rsidRDefault="00EF6869" w:rsidP="00EF6869">
            <w:pPr>
              <w:rPr>
                <w:rFonts w:ascii="Arial" w:hAnsi="Arial" w:cs="Arial"/>
              </w:rPr>
            </w:pPr>
            <w:r w:rsidRPr="00EF6869">
              <w:rPr>
                <w:rFonts w:ascii="Arial" w:hAnsi="Arial" w:cs="Arial"/>
              </w:rPr>
              <w:t xml:space="preserve">Under the direction of the </w:t>
            </w:r>
            <w:r w:rsidR="007534F8">
              <w:rPr>
                <w:rFonts w:ascii="Arial" w:hAnsi="Arial" w:cs="Arial"/>
              </w:rPr>
              <w:t>School Business Manager</w:t>
            </w:r>
            <w:r w:rsidRPr="00EF6869">
              <w:rPr>
                <w:rFonts w:ascii="Arial" w:hAnsi="Arial" w:cs="Arial"/>
              </w:rPr>
              <w:t xml:space="preserve">, monitor the main school account; enter and check income from </w:t>
            </w:r>
            <w:r w:rsidR="007534F8">
              <w:rPr>
                <w:rFonts w:ascii="Arial" w:hAnsi="Arial" w:cs="Arial"/>
              </w:rPr>
              <w:t xml:space="preserve">the </w:t>
            </w:r>
            <w:r w:rsidRPr="00EF6869">
              <w:rPr>
                <w:rFonts w:ascii="Arial" w:hAnsi="Arial" w:cs="Arial"/>
              </w:rPr>
              <w:t>DfE, L</w:t>
            </w:r>
            <w:r w:rsidR="007534F8">
              <w:rPr>
                <w:rFonts w:ascii="Arial" w:hAnsi="Arial" w:cs="Arial"/>
              </w:rPr>
              <w:t xml:space="preserve">A and all </w:t>
            </w:r>
            <w:r w:rsidRPr="00EF6869">
              <w:rPr>
                <w:rFonts w:ascii="Arial" w:hAnsi="Arial" w:cs="Arial"/>
              </w:rPr>
              <w:t xml:space="preserve">other </w:t>
            </w:r>
            <w:r w:rsidR="007534F8">
              <w:rPr>
                <w:rFonts w:ascii="Arial" w:hAnsi="Arial" w:cs="Arial"/>
              </w:rPr>
              <w:t xml:space="preserve">sources of </w:t>
            </w:r>
            <w:r w:rsidRPr="00EF6869">
              <w:rPr>
                <w:rFonts w:ascii="Arial" w:hAnsi="Arial" w:cs="Arial"/>
              </w:rPr>
              <w:t xml:space="preserve">grants and donations. Input VAT refunds and create and action journals for </w:t>
            </w:r>
            <w:r w:rsidR="007534F8">
              <w:rPr>
                <w:rFonts w:ascii="Arial" w:hAnsi="Arial" w:cs="Arial"/>
              </w:rPr>
              <w:t>d</w:t>
            </w:r>
            <w:r w:rsidRPr="00EF6869">
              <w:rPr>
                <w:rFonts w:ascii="Arial" w:hAnsi="Arial" w:cs="Arial"/>
              </w:rPr>
              <w:t xml:space="preserve">irect </w:t>
            </w:r>
            <w:r w:rsidR="007534F8">
              <w:rPr>
                <w:rFonts w:ascii="Arial" w:hAnsi="Arial" w:cs="Arial"/>
              </w:rPr>
              <w:t>d</w:t>
            </w:r>
            <w:r w:rsidRPr="00EF6869">
              <w:rPr>
                <w:rFonts w:ascii="Arial" w:hAnsi="Arial" w:cs="Arial"/>
              </w:rPr>
              <w:t>ebits e.g. rates, and “Right Choice” services purchased from the LA. Maintain bank mandates and BACs etc.</w:t>
            </w:r>
          </w:p>
          <w:p w:rsidR="00D80580" w:rsidRPr="00EF6869" w:rsidRDefault="00D80580" w:rsidP="004F0816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53A" w:rsidRPr="00D928EE">
        <w:tc>
          <w:tcPr>
            <w:tcW w:w="562" w:type="dxa"/>
          </w:tcPr>
          <w:p w:rsidR="008A353A" w:rsidRPr="00D928EE" w:rsidRDefault="008A353A" w:rsidP="008A353A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64" w:type="dxa"/>
            <w:gridSpan w:val="2"/>
          </w:tcPr>
          <w:p w:rsidR="008A353A" w:rsidRDefault="008A353A" w:rsidP="008A353A">
            <w:pPr>
              <w:rPr>
                <w:rFonts w:ascii="Arial" w:hAnsi="Arial" w:cs="Arial"/>
              </w:rPr>
            </w:pPr>
            <w:r w:rsidRPr="00EF6869">
              <w:rPr>
                <w:rFonts w:ascii="Arial" w:hAnsi="Arial" w:cs="Arial"/>
              </w:rPr>
              <w:t xml:space="preserve">Under the direction of the </w:t>
            </w:r>
            <w:r>
              <w:rPr>
                <w:rFonts w:ascii="Arial" w:hAnsi="Arial" w:cs="Arial"/>
              </w:rPr>
              <w:t>School Business Manager</w:t>
            </w:r>
            <w:r w:rsidRPr="00EF6869">
              <w:rPr>
                <w:rFonts w:ascii="Arial" w:hAnsi="Arial" w:cs="Arial"/>
              </w:rPr>
              <w:t>, pr</w:t>
            </w:r>
            <w:r>
              <w:rPr>
                <w:rFonts w:ascii="Arial" w:hAnsi="Arial" w:cs="Arial"/>
              </w:rPr>
              <w:t xml:space="preserve">ocess </w:t>
            </w:r>
            <w:r w:rsidRPr="00EF6869">
              <w:rPr>
                <w:rFonts w:ascii="Arial" w:hAnsi="Arial" w:cs="Arial"/>
              </w:rPr>
              <w:t>invoices</w:t>
            </w:r>
            <w:r>
              <w:rPr>
                <w:rFonts w:ascii="Arial" w:hAnsi="Arial" w:cs="Arial"/>
              </w:rPr>
              <w:t>,</w:t>
            </w:r>
            <w:r w:rsidRPr="00EF68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obtain authorisation and administer the generation of payments. </w:t>
            </w:r>
          </w:p>
          <w:p w:rsidR="008A353A" w:rsidRPr="00EF6869" w:rsidRDefault="008A353A" w:rsidP="008A35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53A" w:rsidRPr="00D928EE">
        <w:tc>
          <w:tcPr>
            <w:tcW w:w="562" w:type="dxa"/>
          </w:tcPr>
          <w:p w:rsidR="008A353A" w:rsidRPr="00D928EE" w:rsidRDefault="008A353A" w:rsidP="008A353A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64" w:type="dxa"/>
            <w:gridSpan w:val="2"/>
          </w:tcPr>
          <w:p w:rsidR="008A353A" w:rsidRPr="00EF6869" w:rsidRDefault="008A353A" w:rsidP="008A353A">
            <w:pPr>
              <w:rPr>
                <w:rFonts w:ascii="Arial" w:hAnsi="Arial" w:cs="Arial"/>
              </w:rPr>
            </w:pPr>
            <w:r w:rsidRPr="00EF6869">
              <w:rPr>
                <w:rFonts w:ascii="Arial" w:hAnsi="Arial" w:cs="Arial"/>
              </w:rPr>
              <w:t>Interfa</w:t>
            </w:r>
            <w:r>
              <w:rPr>
                <w:rFonts w:ascii="Arial" w:hAnsi="Arial" w:cs="Arial"/>
              </w:rPr>
              <w:t xml:space="preserve">ce with schools HR and payroll and </w:t>
            </w:r>
            <w:r w:rsidRPr="00EF6869">
              <w:rPr>
                <w:rFonts w:ascii="Arial" w:hAnsi="Arial" w:cs="Arial"/>
              </w:rPr>
              <w:t>submit claims (supply teachers, support staff overtime, expenses)</w:t>
            </w:r>
            <w:r>
              <w:rPr>
                <w:rFonts w:ascii="Arial" w:hAnsi="Arial" w:cs="Arial"/>
              </w:rPr>
              <w:t>. Deal with staff queries relating to pay, contracts etc.</w:t>
            </w:r>
            <w:r w:rsidRPr="00EF6869">
              <w:rPr>
                <w:rFonts w:ascii="Arial" w:hAnsi="Arial" w:cs="Arial"/>
              </w:rPr>
              <w:t xml:space="preserve"> Ensure requests for staff contracts are correct and relayed to LA. Advertise vacant positions and administer selection procedures</w:t>
            </w:r>
            <w:r>
              <w:rPr>
                <w:rFonts w:ascii="Arial" w:hAnsi="Arial" w:cs="Arial"/>
              </w:rPr>
              <w:t xml:space="preserve"> including DBS checks.</w:t>
            </w:r>
          </w:p>
          <w:p w:rsidR="008A353A" w:rsidRPr="00EF6869" w:rsidRDefault="008A353A" w:rsidP="008A353A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53A" w:rsidRPr="00D928EE">
        <w:tc>
          <w:tcPr>
            <w:tcW w:w="562" w:type="dxa"/>
          </w:tcPr>
          <w:p w:rsidR="008A353A" w:rsidRPr="00D928EE" w:rsidRDefault="008A353A" w:rsidP="008A353A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64" w:type="dxa"/>
            <w:gridSpan w:val="2"/>
          </w:tcPr>
          <w:p w:rsidR="008A353A" w:rsidRDefault="008A353A" w:rsidP="008A353A">
            <w:pPr>
              <w:rPr>
                <w:rFonts w:ascii="Arial" w:hAnsi="Arial" w:cs="Arial"/>
              </w:rPr>
            </w:pPr>
            <w:r w:rsidRPr="00EF6869">
              <w:rPr>
                <w:rFonts w:ascii="Arial" w:hAnsi="Arial" w:cs="Arial"/>
              </w:rPr>
              <w:t xml:space="preserve">Maintain staff </w:t>
            </w:r>
            <w:r>
              <w:rPr>
                <w:rFonts w:ascii="Arial" w:hAnsi="Arial" w:cs="Arial"/>
              </w:rPr>
              <w:t>database including absence and training records. Send reports by secure electronic methods (</w:t>
            </w:r>
            <w:proofErr w:type="spell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 xml:space="preserve">: Perspective Lite, Secure Access). Undertake staff-related aspects of Sims.net processes. Manage staff email accounts and organise work experience. </w:t>
            </w:r>
          </w:p>
          <w:p w:rsidR="008A353A" w:rsidRPr="00EF6869" w:rsidRDefault="008A353A" w:rsidP="008A353A">
            <w:pPr>
              <w:rPr>
                <w:rFonts w:ascii="Arial" w:hAnsi="Arial" w:cs="Arial"/>
              </w:rPr>
            </w:pPr>
          </w:p>
        </w:tc>
      </w:tr>
      <w:tr w:rsidR="008A353A" w:rsidRPr="00D928EE">
        <w:tc>
          <w:tcPr>
            <w:tcW w:w="562" w:type="dxa"/>
          </w:tcPr>
          <w:p w:rsidR="008A353A" w:rsidRPr="00D928EE" w:rsidRDefault="008A353A" w:rsidP="008A353A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64" w:type="dxa"/>
            <w:gridSpan w:val="2"/>
          </w:tcPr>
          <w:p w:rsidR="008A353A" w:rsidRDefault="008A353A" w:rsidP="008A353A">
            <w:pPr>
              <w:rPr>
                <w:rFonts w:ascii="Arial" w:hAnsi="Arial" w:cs="Arial"/>
              </w:rPr>
            </w:pPr>
            <w:r w:rsidRPr="00EF6869">
              <w:rPr>
                <w:rFonts w:ascii="Arial" w:hAnsi="Arial" w:cs="Arial"/>
              </w:rPr>
              <w:t xml:space="preserve">Account for </w:t>
            </w:r>
            <w:r>
              <w:rPr>
                <w:rFonts w:ascii="Arial" w:hAnsi="Arial" w:cs="Arial"/>
              </w:rPr>
              <w:t>income</w:t>
            </w:r>
            <w:r w:rsidRPr="00EF6869">
              <w:rPr>
                <w:rFonts w:ascii="Arial" w:hAnsi="Arial" w:cs="Arial"/>
              </w:rPr>
              <w:t xml:space="preserve"> received for dinners, uniform, outings, music lessons, photographs, donations etc. Count, record and bank </w:t>
            </w:r>
            <w:r>
              <w:rPr>
                <w:rFonts w:ascii="Arial" w:hAnsi="Arial" w:cs="Arial"/>
              </w:rPr>
              <w:t>income, and reconcile to bank.</w:t>
            </w:r>
            <w:r w:rsidRPr="00EF6869">
              <w:rPr>
                <w:rFonts w:ascii="Arial" w:hAnsi="Arial" w:cs="Arial"/>
              </w:rPr>
              <w:t xml:space="preserve"> Submit invoices for dinner money, residential trips, music lessons etc. and lettings.</w:t>
            </w:r>
            <w:r>
              <w:rPr>
                <w:rFonts w:ascii="Arial" w:hAnsi="Arial" w:cs="Arial"/>
              </w:rPr>
              <w:t xml:space="preserve"> </w:t>
            </w:r>
          </w:p>
          <w:p w:rsidR="008A353A" w:rsidRPr="00EF6869" w:rsidRDefault="008A353A" w:rsidP="008A35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53A" w:rsidRPr="00D928EE">
        <w:tc>
          <w:tcPr>
            <w:tcW w:w="562" w:type="dxa"/>
          </w:tcPr>
          <w:p w:rsidR="008A353A" w:rsidRPr="00D928EE" w:rsidRDefault="008A353A" w:rsidP="008A353A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64" w:type="dxa"/>
            <w:gridSpan w:val="2"/>
          </w:tcPr>
          <w:p w:rsidR="008A353A" w:rsidRDefault="008A353A" w:rsidP="008A353A">
            <w:pPr>
              <w:rPr>
                <w:rFonts w:ascii="Arial" w:hAnsi="Arial" w:cs="Arial"/>
              </w:rPr>
            </w:pPr>
            <w:r w:rsidRPr="008A353A">
              <w:rPr>
                <w:rFonts w:ascii="Arial" w:hAnsi="Arial" w:cs="Arial"/>
              </w:rPr>
              <w:t>Undertake all administrative tasks for The Hive Nursery’s parents and pupils</w:t>
            </w:r>
            <w:r>
              <w:rPr>
                <w:rFonts w:ascii="Arial" w:hAnsi="Arial" w:cs="Arial"/>
              </w:rPr>
              <w:t>, including starter and leaver procedures, data management and statutory returns.</w:t>
            </w:r>
          </w:p>
          <w:p w:rsidR="008A353A" w:rsidRPr="008A353A" w:rsidRDefault="008A353A" w:rsidP="008A353A">
            <w:pPr>
              <w:rPr>
                <w:rFonts w:ascii="Arial" w:hAnsi="Arial" w:cs="Arial"/>
              </w:rPr>
            </w:pPr>
          </w:p>
        </w:tc>
      </w:tr>
      <w:tr w:rsidR="008A353A" w:rsidRPr="00D928EE">
        <w:tc>
          <w:tcPr>
            <w:tcW w:w="562" w:type="dxa"/>
          </w:tcPr>
          <w:p w:rsidR="008A353A" w:rsidRPr="00D928EE" w:rsidRDefault="008A353A" w:rsidP="008A353A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364" w:type="dxa"/>
            <w:gridSpan w:val="2"/>
          </w:tcPr>
          <w:p w:rsidR="008A353A" w:rsidRDefault="008A353A" w:rsidP="008A3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school’s website to ensure information is timely and accurate. Update and remove information as required.</w:t>
            </w:r>
          </w:p>
          <w:p w:rsidR="008A353A" w:rsidRPr="008A353A" w:rsidRDefault="008A353A" w:rsidP="008A353A">
            <w:pPr>
              <w:rPr>
                <w:rFonts w:ascii="Arial" w:hAnsi="Arial" w:cs="Arial"/>
              </w:rPr>
            </w:pPr>
          </w:p>
        </w:tc>
      </w:tr>
      <w:tr w:rsidR="008A353A" w:rsidRPr="00D928EE">
        <w:tc>
          <w:tcPr>
            <w:tcW w:w="562" w:type="dxa"/>
          </w:tcPr>
          <w:p w:rsidR="008A353A" w:rsidRPr="00D928EE" w:rsidRDefault="008A353A" w:rsidP="008A353A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8364" w:type="dxa"/>
            <w:gridSpan w:val="2"/>
          </w:tcPr>
          <w:p w:rsidR="008A353A" w:rsidRDefault="008A353A" w:rsidP="008A353A">
            <w:pPr>
              <w:rPr>
                <w:rFonts w:ascii="Arial" w:hAnsi="Arial" w:cs="Arial"/>
              </w:rPr>
            </w:pPr>
            <w:r w:rsidRPr="00EF6869">
              <w:rPr>
                <w:rFonts w:ascii="Arial" w:hAnsi="Arial" w:cs="Arial"/>
              </w:rPr>
              <w:t>Undertake gen</w:t>
            </w:r>
            <w:r>
              <w:rPr>
                <w:rFonts w:ascii="Arial" w:hAnsi="Arial" w:cs="Arial"/>
              </w:rPr>
              <w:t>eral administration tasks e.g. b</w:t>
            </w:r>
            <w:r w:rsidRPr="00EF6869">
              <w:rPr>
                <w:rFonts w:ascii="Arial" w:hAnsi="Arial" w:cs="Arial"/>
              </w:rPr>
              <w:t>ook transport, training courses, supply teachers etc, a</w:t>
            </w:r>
            <w:r>
              <w:rPr>
                <w:rFonts w:ascii="Arial" w:hAnsi="Arial" w:cs="Arial"/>
              </w:rPr>
              <w:t>rrange venues; administer clubs. Support the Educational Visits Co-ordinator and teachers by assisting with trip risk assessments using EVOLVE.</w:t>
            </w:r>
          </w:p>
          <w:p w:rsidR="008A353A" w:rsidRPr="00EF6869" w:rsidRDefault="008A353A" w:rsidP="008A35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53A" w:rsidRPr="00D928EE">
        <w:tc>
          <w:tcPr>
            <w:tcW w:w="562" w:type="dxa"/>
          </w:tcPr>
          <w:p w:rsidR="008A353A" w:rsidRDefault="008A353A" w:rsidP="008A353A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364" w:type="dxa"/>
            <w:gridSpan w:val="2"/>
          </w:tcPr>
          <w:p w:rsidR="008A353A" w:rsidRPr="00EF6869" w:rsidRDefault="008A353A" w:rsidP="008A353A">
            <w:pPr>
              <w:rPr>
                <w:rFonts w:ascii="Arial" w:hAnsi="Arial" w:cs="Arial"/>
              </w:rPr>
            </w:pPr>
            <w:r w:rsidRPr="00EF6869">
              <w:rPr>
                <w:rFonts w:ascii="Arial" w:hAnsi="Arial" w:cs="Arial"/>
              </w:rPr>
              <w:t xml:space="preserve">In conjunction with the </w:t>
            </w:r>
            <w:r>
              <w:rPr>
                <w:rFonts w:ascii="Arial" w:hAnsi="Arial" w:cs="Arial"/>
              </w:rPr>
              <w:t>School Business Manager</w:t>
            </w:r>
            <w:r w:rsidRPr="00EF6869">
              <w:rPr>
                <w:rFonts w:ascii="Arial" w:hAnsi="Arial" w:cs="Arial"/>
              </w:rPr>
              <w:t xml:space="preserve">, administer school property; oversee the servicing, maintenance and repair of buildings, plant, equipment and fixture and fittings. Organise lettings of premises. Control and </w:t>
            </w:r>
            <w:r>
              <w:rPr>
                <w:rFonts w:ascii="Arial" w:hAnsi="Arial" w:cs="Arial"/>
              </w:rPr>
              <w:t xml:space="preserve">process order requests, ensuring purchase orders are authorised by budget holders, ensuring </w:t>
            </w:r>
            <w:r w:rsidRPr="00EF6869">
              <w:rPr>
                <w:rFonts w:ascii="Arial" w:hAnsi="Arial" w:cs="Arial"/>
              </w:rPr>
              <w:t xml:space="preserve">“value </w:t>
            </w:r>
            <w:r>
              <w:rPr>
                <w:rFonts w:ascii="Arial" w:hAnsi="Arial" w:cs="Arial"/>
              </w:rPr>
              <w:t>for money”.</w:t>
            </w:r>
          </w:p>
          <w:p w:rsidR="008A353A" w:rsidRPr="00EF6869" w:rsidRDefault="008A353A" w:rsidP="008A353A">
            <w:pPr>
              <w:tabs>
                <w:tab w:val="left" w:pos="2646"/>
              </w:tabs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A353A" w:rsidRPr="00D928EE">
        <w:tc>
          <w:tcPr>
            <w:tcW w:w="562" w:type="dxa"/>
          </w:tcPr>
          <w:p w:rsidR="008A353A" w:rsidRDefault="008A353A" w:rsidP="008A353A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364" w:type="dxa"/>
            <w:gridSpan w:val="2"/>
          </w:tcPr>
          <w:p w:rsidR="008A353A" w:rsidRPr="00EF6869" w:rsidRDefault="008A353A" w:rsidP="008A3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 as r</w:t>
            </w:r>
            <w:r w:rsidRPr="00EF6869">
              <w:rPr>
                <w:rFonts w:ascii="Arial" w:hAnsi="Arial" w:cs="Arial"/>
              </w:rPr>
              <w:t>eceptionist dealing with telephone and personal callers</w:t>
            </w:r>
            <w:r>
              <w:rPr>
                <w:rFonts w:ascii="Arial" w:hAnsi="Arial" w:cs="Arial"/>
              </w:rPr>
              <w:t xml:space="preserve"> including pupils</w:t>
            </w:r>
            <w:r w:rsidRPr="00EF6869">
              <w:rPr>
                <w:rFonts w:ascii="Arial" w:hAnsi="Arial" w:cs="Arial"/>
              </w:rPr>
              <w:t>, parent enquiries, deliveries and collections.</w:t>
            </w:r>
            <w:r>
              <w:rPr>
                <w:rFonts w:ascii="Arial" w:hAnsi="Arial" w:cs="Arial"/>
              </w:rPr>
              <w:t xml:space="preserve"> Administer pupil medication when required. Deputise for related aspects of colleagues’ roles in their absence.</w:t>
            </w:r>
          </w:p>
          <w:p w:rsidR="008A353A" w:rsidRPr="00EF6869" w:rsidRDefault="008A353A" w:rsidP="008A353A">
            <w:pPr>
              <w:rPr>
                <w:rFonts w:ascii="Arial" w:hAnsi="Arial" w:cs="Arial"/>
              </w:rPr>
            </w:pPr>
          </w:p>
        </w:tc>
      </w:tr>
      <w:tr w:rsidR="008A353A" w:rsidRPr="00D928EE">
        <w:tc>
          <w:tcPr>
            <w:tcW w:w="562" w:type="dxa"/>
          </w:tcPr>
          <w:p w:rsidR="008A353A" w:rsidRDefault="008A353A" w:rsidP="008A353A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364" w:type="dxa"/>
            <w:gridSpan w:val="2"/>
          </w:tcPr>
          <w:p w:rsidR="008A353A" w:rsidRPr="00EF6869" w:rsidRDefault="008A353A" w:rsidP="008A353A">
            <w:pPr>
              <w:rPr>
                <w:rFonts w:ascii="Arial" w:hAnsi="Arial" w:cs="Arial"/>
              </w:rPr>
            </w:pPr>
            <w:r w:rsidRPr="00EF6869">
              <w:rPr>
                <w:rFonts w:ascii="Arial" w:hAnsi="Arial" w:cs="Arial"/>
              </w:rPr>
              <w:t>Generate corr</w:t>
            </w:r>
            <w:r>
              <w:rPr>
                <w:rFonts w:ascii="Arial" w:hAnsi="Arial" w:cs="Arial"/>
              </w:rPr>
              <w:t>espondence for the Headteacher or School Business Manager as required. Ensure GDPR compliance in all aspects of role.</w:t>
            </w:r>
          </w:p>
          <w:p w:rsidR="008A353A" w:rsidRPr="00EF6869" w:rsidRDefault="008A353A" w:rsidP="008A353A">
            <w:pPr>
              <w:rPr>
                <w:rFonts w:ascii="Arial" w:hAnsi="Arial" w:cs="Arial"/>
              </w:rPr>
            </w:pPr>
          </w:p>
        </w:tc>
      </w:tr>
      <w:tr w:rsidR="008A353A" w:rsidRPr="00D928EE">
        <w:tc>
          <w:tcPr>
            <w:tcW w:w="8926" w:type="dxa"/>
            <w:gridSpan w:val="3"/>
          </w:tcPr>
          <w:p w:rsidR="008A353A" w:rsidRDefault="008A353A" w:rsidP="008A353A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7566B">
              <w:rPr>
                <w:rFonts w:ascii="Arial" w:hAnsi="Arial" w:cs="Arial"/>
                <w:b/>
                <w:sz w:val="24"/>
                <w:szCs w:val="24"/>
              </w:rPr>
              <w:t>Supervision and Management</w:t>
            </w:r>
          </w:p>
          <w:p w:rsidR="008A353A" w:rsidRPr="00D7566B" w:rsidRDefault="008A353A" w:rsidP="008A353A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353A" w:rsidRPr="00D928EE">
        <w:tc>
          <w:tcPr>
            <w:tcW w:w="8926" w:type="dxa"/>
            <w:gridSpan w:val="3"/>
          </w:tcPr>
          <w:p w:rsidR="008A353A" w:rsidRPr="00EF6869" w:rsidRDefault="008A353A" w:rsidP="008A353A">
            <w:pPr>
              <w:rPr>
                <w:rFonts w:ascii="Arial" w:hAnsi="Arial" w:cs="Arial"/>
              </w:rPr>
            </w:pPr>
            <w:r w:rsidRPr="00EF6869">
              <w:rPr>
                <w:rFonts w:ascii="Arial" w:hAnsi="Arial" w:cs="Arial"/>
              </w:rPr>
              <w:t>The job holder has no regular responsibility for supervising staff but may be required to assist in work familiarisation for new recruits.</w:t>
            </w:r>
          </w:p>
          <w:p w:rsidR="008A353A" w:rsidRPr="00D928EE" w:rsidRDefault="008A353A" w:rsidP="008A353A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53A" w:rsidRPr="00D928EE">
        <w:tc>
          <w:tcPr>
            <w:tcW w:w="8926" w:type="dxa"/>
            <w:gridSpan w:val="3"/>
          </w:tcPr>
          <w:p w:rsidR="008A353A" w:rsidRDefault="008A353A" w:rsidP="008A353A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Creativity and </w:t>
            </w:r>
            <w:r w:rsidRPr="00D7566B">
              <w:rPr>
                <w:rFonts w:ascii="Arial" w:hAnsi="Arial" w:cs="Arial"/>
                <w:b/>
                <w:sz w:val="24"/>
                <w:szCs w:val="24"/>
              </w:rPr>
              <w:t>Innovation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 Problem solving)</w:t>
            </w:r>
          </w:p>
          <w:p w:rsidR="008A353A" w:rsidRPr="00D7566B" w:rsidRDefault="008A353A" w:rsidP="008A353A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353A" w:rsidRPr="00D928EE">
        <w:tc>
          <w:tcPr>
            <w:tcW w:w="8926" w:type="dxa"/>
            <w:gridSpan w:val="3"/>
          </w:tcPr>
          <w:p w:rsidR="008A353A" w:rsidRDefault="008A353A" w:rsidP="008A353A">
            <w:pPr>
              <w:rPr>
                <w:rFonts w:ascii="Arial" w:hAnsi="Arial" w:cs="Arial"/>
              </w:rPr>
            </w:pPr>
            <w:r w:rsidRPr="00EF6869">
              <w:rPr>
                <w:rFonts w:ascii="Arial" w:hAnsi="Arial" w:cs="Arial"/>
              </w:rPr>
              <w:t>The job holder works within a general framework of recognised procedures but develops systems to improve processes and regularly drafts co</w:t>
            </w:r>
            <w:r>
              <w:rPr>
                <w:rFonts w:ascii="Arial" w:hAnsi="Arial" w:cs="Arial"/>
              </w:rPr>
              <w:t>mmunications.</w:t>
            </w:r>
          </w:p>
          <w:p w:rsidR="008A353A" w:rsidRPr="000652CB" w:rsidRDefault="008A353A" w:rsidP="008A353A">
            <w:pPr>
              <w:rPr>
                <w:rFonts w:ascii="Arial" w:hAnsi="Arial" w:cs="Arial"/>
                <w:szCs w:val="24"/>
              </w:rPr>
            </w:pPr>
          </w:p>
        </w:tc>
      </w:tr>
      <w:tr w:rsidR="008A353A" w:rsidRPr="00D928EE">
        <w:tc>
          <w:tcPr>
            <w:tcW w:w="8926" w:type="dxa"/>
            <w:gridSpan w:val="3"/>
          </w:tcPr>
          <w:p w:rsidR="008A353A" w:rsidRDefault="008A353A" w:rsidP="008A353A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7566B">
              <w:rPr>
                <w:rFonts w:ascii="Arial" w:hAnsi="Arial" w:cs="Arial"/>
                <w:b/>
                <w:sz w:val="24"/>
                <w:szCs w:val="24"/>
              </w:rPr>
              <w:t>Key Contacts and Relationships</w:t>
            </w:r>
          </w:p>
          <w:p w:rsidR="008A353A" w:rsidRPr="00D7566B" w:rsidRDefault="008A353A" w:rsidP="008A353A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353A" w:rsidRPr="00D928EE" w:rsidTr="00EF6869">
        <w:trPr>
          <w:trHeight w:val="2227"/>
        </w:trPr>
        <w:tc>
          <w:tcPr>
            <w:tcW w:w="8926" w:type="dxa"/>
            <w:gridSpan w:val="3"/>
          </w:tcPr>
          <w:p w:rsidR="008A353A" w:rsidRDefault="008A353A" w:rsidP="008A353A">
            <w:pPr>
              <w:rPr>
                <w:rFonts w:ascii="Arial" w:hAnsi="Arial" w:cs="Arial"/>
              </w:rPr>
            </w:pPr>
            <w:r w:rsidRPr="00EF6869">
              <w:rPr>
                <w:rFonts w:ascii="Arial" w:hAnsi="Arial" w:cs="Arial"/>
              </w:rPr>
              <w:t xml:space="preserve">The jobholder works closely with the Head Teacher and </w:t>
            </w:r>
            <w:r>
              <w:rPr>
                <w:rFonts w:ascii="Arial" w:hAnsi="Arial" w:cs="Arial"/>
              </w:rPr>
              <w:t>School Business Manager</w:t>
            </w:r>
            <w:r w:rsidRPr="00EF6869">
              <w:rPr>
                <w:rFonts w:ascii="Arial" w:hAnsi="Arial" w:cs="Arial"/>
              </w:rPr>
              <w:t xml:space="preserve"> for day to day work and with all other school staff for information exchange.</w:t>
            </w:r>
          </w:p>
          <w:p w:rsidR="008A353A" w:rsidRPr="00EF6869" w:rsidRDefault="008A353A" w:rsidP="008A353A">
            <w:pPr>
              <w:rPr>
                <w:rFonts w:ascii="Arial" w:hAnsi="Arial" w:cs="Arial"/>
              </w:rPr>
            </w:pPr>
          </w:p>
          <w:p w:rsidR="008A353A" w:rsidRDefault="008A353A" w:rsidP="008A3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Liaises with Wiltshire</w:t>
            </w:r>
            <w:r w:rsidRPr="00EF6869">
              <w:rPr>
                <w:rFonts w:ascii="Arial" w:hAnsi="Arial" w:cs="Arial"/>
              </w:rPr>
              <w:t xml:space="preserve"> Council</w:t>
            </w:r>
            <w:r>
              <w:rPr>
                <w:rFonts w:ascii="Arial" w:hAnsi="Arial" w:cs="Arial"/>
              </w:rPr>
              <w:t>,</w:t>
            </w:r>
            <w:r w:rsidRPr="00EF6869">
              <w:rPr>
                <w:rFonts w:ascii="Arial" w:hAnsi="Arial" w:cs="Arial"/>
              </w:rPr>
              <w:t xml:space="preserve"> the LA</w:t>
            </w:r>
            <w:r>
              <w:rPr>
                <w:rFonts w:ascii="Arial" w:hAnsi="Arial" w:cs="Arial"/>
              </w:rPr>
              <w:t xml:space="preserve"> and DfE</w:t>
            </w:r>
            <w:r w:rsidRPr="00EF6869">
              <w:rPr>
                <w:rFonts w:ascii="Arial" w:hAnsi="Arial" w:cs="Arial"/>
              </w:rPr>
              <w:t xml:space="preserve"> for </w:t>
            </w:r>
            <w:r>
              <w:rPr>
                <w:rFonts w:ascii="Arial" w:hAnsi="Arial" w:cs="Arial"/>
              </w:rPr>
              <w:t>information exchange.</w:t>
            </w:r>
          </w:p>
          <w:p w:rsidR="008A353A" w:rsidRPr="00EF6869" w:rsidRDefault="008A353A" w:rsidP="008A353A">
            <w:pPr>
              <w:rPr>
                <w:rFonts w:ascii="Arial" w:hAnsi="Arial" w:cs="Arial"/>
              </w:rPr>
            </w:pPr>
          </w:p>
          <w:p w:rsidR="008A353A" w:rsidRDefault="008A353A" w:rsidP="008A353A">
            <w:pPr>
              <w:rPr>
                <w:rFonts w:ascii="Arial" w:hAnsi="Arial" w:cs="Arial"/>
              </w:rPr>
            </w:pPr>
            <w:r w:rsidRPr="00EF6869">
              <w:rPr>
                <w:rFonts w:ascii="Arial" w:hAnsi="Arial" w:cs="Arial"/>
              </w:rPr>
              <w:t>May be the first point of contact for enquiries from parents or carers</w:t>
            </w:r>
          </w:p>
          <w:p w:rsidR="008A353A" w:rsidRPr="00EF6869" w:rsidRDefault="008A353A" w:rsidP="008A353A">
            <w:pPr>
              <w:rPr>
                <w:rFonts w:ascii="Arial" w:hAnsi="Arial" w:cs="Arial"/>
              </w:rPr>
            </w:pPr>
          </w:p>
          <w:p w:rsidR="008A353A" w:rsidRPr="00EF6869" w:rsidRDefault="008A353A" w:rsidP="008A353A">
            <w:pPr>
              <w:rPr>
                <w:rFonts w:ascii="Arial" w:hAnsi="Arial" w:cs="Arial"/>
                <w:color w:val="000000"/>
                <w:lang w:val="en-US"/>
              </w:rPr>
            </w:pPr>
            <w:r w:rsidRPr="00EF6869">
              <w:rPr>
                <w:rFonts w:ascii="Arial" w:hAnsi="Arial" w:cs="Arial"/>
              </w:rPr>
              <w:t>Outside companies in dealing with goods and services.</w:t>
            </w:r>
          </w:p>
          <w:p w:rsidR="008A353A" w:rsidRPr="00EF6869" w:rsidRDefault="008A353A" w:rsidP="008A353A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353A" w:rsidRPr="00D928EE">
        <w:tc>
          <w:tcPr>
            <w:tcW w:w="8926" w:type="dxa"/>
            <w:gridSpan w:val="3"/>
          </w:tcPr>
          <w:p w:rsidR="008A353A" w:rsidRDefault="008A353A" w:rsidP="008A353A">
            <w:pPr>
              <w:tabs>
                <w:tab w:val="left" w:pos="2646"/>
              </w:tabs>
              <w:rPr>
                <w:rFonts w:ascii="Arial" w:hAnsi="Arial" w:cs="Arial"/>
                <w:b/>
                <w:color w:val="000000"/>
                <w:sz w:val="24"/>
                <w:lang w:val="en-US"/>
              </w:rPr>
            </w:pPr>
            <w:r w:rsidRPr="000652CB">
              <w:rPr>
                <w:rFonts w:ascii="Arial" w:hAnsi="Arial" w:cs="Arial"/>
                <w:b/>
                <w:color w:val="000000"/>
                <w:sz w:val="24"/>
                <w:lang w:val="en-US"/>
              </w:rPr>
              <w:t>Decision Making</w:t>
            </w:r>
          </w:p>
          <w:p w:rsidR="008A353A" w:rsidRPr="000652CB" w:rsidRDefault="008A353A" w:rsidP="008A353A">
            <w:pPr>
              <w:tabs>
                <w:tab w:val="left" w:pos="2646"/>
              </w:tabs>
              <w:rPr>
                <w:rFonts w:ascii="Arial" w:hAnsi="Arial" w:cs="Arial"/>
                <w:b/>
                <w:color w:val="000000"/>
                <w:sz w:val="24"/>
                <w:lang w:val="en-US"/>
              </w:rPr>
            </w:pPr>
          </w:p>
        </w:tc>
      </w:tr>
      <w:tr w:rsidR="008A353A" w:rsidRPr="00D928EE">
        <w:tc>
          <w:tcPr>
            <w:tcW w:w="8926" w:type="dxa"/>
            <w:gridSpan w:val="3"/>
          </w:tcPr>
          <w:p w:rsidR="008A353A" w:rsidRPr="00EF6869" w:rsidRDefault="008A353A" w:rsidP="008A353A">
            <w:pPr>
              <w:rPr>
                <w:rFonts w:ascii="Arial" w:hAnsi="Arial" w:cs="Arial"/>
              </w:rPr>
            </w:pPr>
            <w:r w:rsidRPr="00EF6869">
              <w:rPr>
                <w:rFonts w:ascii="Arial" w:hAnsi="Arial" w:cs="Arial"/>
              </w:rPr>
              <w:t>The jobholder operates to clearly defined rules and procedures but within these there are limited choices to be made, e.g. who to refer a query to when working on reception duties.</w:t>
            </w:r>
          </w:p>
          <w:p w:rsidR="008A353A" w:rsidRDefault="008A353A" w:rsidP="008A353A">
            <w:pPr>
              <w:tabs>
                <w:tab w:val="left" w:pos="2646"/>
              </w:tabs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A353A" w:rsidRPr="00D928EE">
        <w:tc>
          <w:tcPr>
            <w:tcW w:w="8926" w:type="dxa"/>
            <w:gridSpan w:val="3"/>
          </w:tcPr>
          <w:p w:rsidR="008A353A" w:rsidRDefault="008A353A" w:rsidP="008A353A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D0256">
              <w:rPr>
                <w:rFonts w:ascii="Arial" w:hAnsi="Arial" w:cs="Arial"/>
                <w:b/>
                <w:sz w:val="24"/>
                <w:szCs w:val="24"/>
              </w:rPr>
              <w:t>Resources</w:t>
            </w:r>
          </w:p>
          <w:p w:rsidR="008A353A" w:rsidRPr="003D0256" w:rsidRDefault="008A353A" w:rsidP="008A353A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353A" w:rsidRPr="00D928EE">
        <w:tc>
          <w:tcPr>
            <w:tcW w:w="8926" w:type="dxa"/>
            <w:gridSpan w:val="3"/>
          </w:tcPr>
          <w:p w:rsidR="008A353A" w:rsidRPr="00EF6869" w:rsidRDefault="008A353A" w:rsidP="008A353A">
            <w:pPr>
              <w:rPr>
                <w:rFonts w:ascii="Arial" w:hAnsi="Arial" w:cs="Arial"/>
              </w:rPr>
            </w:pPr>
            <w:r w:rsidRPr="00EF6869">
              <w:rPr>
                <w:rFonts w:ascii="Arial" w:hAnsi="Arial" w:cs="Arial"/>
              </w:rPr>
              <w:t>The job holder is responsible for handling incoming cash.</w:t>
            </w:r>
          </w:p>
          <w:p w:rsidR="008A353A" w:rsidRPr="00D928EE" w:rsidRDefault="008A353A" w:rsidP="008A353A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53A" w:rsidRPr="00D928EE">
        <w:tc>
          <w:tcPr>
            <w:tcW w:w="8926" w:type="dxa"/>
            <w:gridSpan w:val="3"/>
          </w:tcPr>
          <w:p w:rsidR="008A353A" w:rsidRDefault="008A353A" w:rsidP="008A353A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D0256">
              <w:rPr>
                <w:rFonts w:ascii="Arial" w:hAnsi="Arial" w:cs="Arial"/>
                <w:b/>
                <w:sz w:val="24"/>
                <w:szCs w:val="24"/>
              </w:rPr>
              <w:t>Working environment</w:t>
            </w:r>
          </w:p>
          <w:p w:rsidR="008A353A" w:rsidRPr="003D0256" w:rsidRDefault="008A353A" w:rsidP="008A353A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353A" w:rsidRPr="00D928EE">
        <w:tc>
          <w:tcPr>
            <w:tcW w:w="8926" w:type="dxa"/>
            <w:gridSpan w:val="3"/>
          </w:tcPr>
          <w:p w:rsidR="00F315F8" w:rsidRDefault="008A353A" w:rsidP="008A353A">
            <w:pPr>
              <w:rPr>
                <w:rFonts w:ascii="Arial" w:hAnsi="Arial" w:cs="Arial"/>
              </w:rPr>
            </w:pPr>
            <w:r w:rsidRPr="00EF6869">
              <w:rPr>
                <w:rFonts w:ascii="Arial" w:hAnsi="Arial" w:cs="Arial"/>
              </w:rPr>
              <w:t>The job is normally subject to interruptions e.g. from visitors or telephone callers, pupils and staff, and occasionally this leads to the jobholder switching to a different programme</w:t>
            </w:r>
          </w:p>
          <w:p w:rsidR="008A353A" w:rsidRDefault="008A353A" w:rsidP="008A353A">
            <w:pPr>
              <w:rPr>
                <w:rFonts w:ascii="Arial" w:hAnsi="Arial" w:cs="Arial"/>
              </w:rPr>
            </w:pPr>
            <w:r w:rsidRPr="00EF6869">
              <w:rPr>
                <w:rFonts w:ascii="Arial" w:hAnsi="Arial" w:cs="Arial"/>
              </w:rPr>
              <w:lastRenderedPageBreak/>
              <w:t>of tasks. There is occasional background noise from pupils. The jobholder has contact with the general public and this may be on contentious matters.</w:t>
            </w:r>
          </w:p>
          <w:p w:rsidR="008A353A" w:rsidRPr="00EF6869" w:rsidRDefault="008A353A" w:rsidP="008A353A">
            <w:pPr>
              <w:rPr>
                <w:rFonts w:ascii="Arial" w:hAnsi="Arial" w:cs="Arial"/>
              </w:rPr>
            </w:pPr>
          </w:p>
          <w:p w:rsidR="008A353A" w:rsidRPr="00D928EE" w:rsidRDefault="008A353A" w:rsidP="008A353A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53A" w:rsidRPr="00D928EE">
        <w:tc>
          <w:tcPr>
            <w:tcW w:w="8926" w:type="dxa"/>
            <w:gridSpan w:val="3"/>
          </w:tcPr>
          <w:p w:rsidR="008A353A" w:rsidRDefault="008A353A" w:rsidP="008A353A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D0256">
              <w:rPr>
                <w:rFonts w:ascii="Arial" w:hAnsi="Arial" w:cs="Arial"/>
                <w:b/>
                <w:sz w:val="24"/>
                <w:szCs w:val="24"/>
              </w:rPr>
              <w:lastRenderedPageBreak/>
              <w:t>Knowledge and Skills</w:t>
            </w:r>
          </w:p>
          <w:p w:rsidR="008A353A" w:rsidRPr="003D0256" w:rsidRDefault="008A353A" w:rsidP="008A353A">
            <w:pPr>
              <w:tabs>
                <w:tab w:val="left" w:pos="264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353A" w:rsidRPr="00D928EE">
        <w:tc>
          <w:tcPr>
            <w:tcW w:w="8926" w:type="dxa"/>
            <w:gridSpan w:val="3"/>
          </w:tcPr>
          <w:p w:rsidR="008A353A" w:rsidRPr="00EF6869" w:rsidRDefault="008A353A" w:rsidP="008A353A">
            <w:pPr>
              <w:rPr>
                <w:rFonts w:ascii="Arial" w:hAnsi="Arial" w:cs="Arial"/>
              </w:rPr>
            </w:pPr>
            <w:r w:rsidRPr="00EF6869">
              <w:rPr>
                <w:rFonts w:ascii="Arial" w:hAnsi="Arial" w:cs="Arial"/>
              </w:rPr>
              <w:t xml:space="preserve">The jobholder needs the ability to undertake a variety of administrative tasks in a school setting. This requires a good standard of practical administrative skills, including handling of callers, maintenance of records and </w:t>
            </w:r>
            <w:r>
              <w:rPr>
                <w:rFonts w:ascii="Arial" w:hAnsi="Arial" w:cs="Arial"/>
              </w:rPr>
              <w:t>ICT</w:t>
            </w:r>
            <w:r w:rsidRPr="00EF6869">
              <w:rPr>
                <w:rFonts w:ascii="Arial" w:hAnsi="Arial" w:cs="Arial"/>
              </w:rPr>
              <w:t xml:space="preserve"> skills.</w:t>
            </w:r>
          </w:p>
          <w:p w:rsidR="008A353A" w:rsidRPr="00D928EE" w:rsidRDefault="008A353A" w:rsidP="008A353A">
            <w:pPr>
              <w:tabs>
                <w:tab w:val="left" w:pos="264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711C" w:rsidRDefault="00FF711C" w:rsidP="00FF711C">
      <w:pPr>
        <w:tabs>
          <w:tab w:val="left" w:pos="2646"/>
        </w:tabs>
        <w:rPr>
          <w:rFonts w:ascii="Arial" w:hAnsi="Arial" w:cs="Arial"/>
          <w:sz w:val="28"/>
          <w:szCs w:val="28"/>
        </w:rPr>
      </w:pPr>
    </w:p>
    <w:p w:rsidR="004B00BC" w:rsidRPr="004B00BC" w:rsidRDefault="004B00BC" w:rsidP="00FF711C">
      <w:pPr>
        <w:tabs>
          <w:tab w:val="left" w:pos="2646"/>
        </w:tabs>
        <w:rPr>
          <w:rFonts w:ascii="Arial" w:hAnsi="Arial"/>
          <w:b/>
        </w:rPr>
      </w:pPr>
      <w:r w:rsidRPr="004B00BC">
        <w:rPr>
          <w:rFonts w:ascii="Arial" w:hAnsi="Arial"/>
          <w:b/>
        </w:rPr>
        <w:t>Name of post holder:</w:t>
      </w:r>
    </w:p>
    <w:p w:rsidR="004B00BC" w:rsidRPr="004B00BC" w:rsidRDefault="004B00BC" w:rsidP="00FF711C">
      <w:pPr>
        <w:tabs>
          <w:tab w:val="left" w:pos="2646"/>
        </w:tabs>
        <w:rPr>
          <w:rFonts w:ascii="Arial" w:hAnsi="Arial"/>
          <w:b/>
        </w:rPr>
      </w:pPr>
    </w:p>
    <w:p w:rsidR="004B00BC" w:rsidRPr="004B00BC" w:rsidRDefault="004B00BC" w:rsidP="00FF711C">
      <w:pPr>
        <w:tabs>
          <w:tab w:val="left" w:pos="2646"/>
        </w:tabs>
        <w:rPr>
          <w:rFonts w:ascii="Arial" w:hAnsi="Arial"/>
          <w:b/>
        </w:rPr>
      </w:pPr>
      <w:r w:rsidRPr="004B00BC">
        <w:rPr>
          <w:rFonts w:ascii="Arial" w:hAnsi="Arial"/>
          <w:b/>
        </w:rPr>
        <w:t>Signed:</w:t>
      </w:r>
    </w:p>
    <w:p w:rsidR="004B00BC" w:rsidRPr="004B00BC" w:rsidRDefault="004B00BC" w:rsidP="00FF711C">
      <w:pPr>
        <w:tabs>
          <w:tab w:val="left" w:pos="2646"/>
        </w:tabs>
        <w:rPr>
          <w:rFonts w:ascii="Arial" w:hAnsi="Arial"/>
          <w:b/>
        </w:rPr>
      </w:pPr>
    </w:p>
    <w:p w:rsidR="004B00BC" w:rsidRPr="004B00BC" w:rsidRDefault="004B00BC" w:rsidP="00FF711C">
      <w:pPr>
        <w:tabs>
          <w:tab w:val="left" w:pos="2646"/>
        </w:tabs>
        <w:rPr>
          <w:rFonts w:ascii="Arial" w:hAnsi="Arial"/>
          <w:b/>
        </w:rPr>
      </w:pPr>
      <w:r w:rsidRPr="004B00BC">
        <w:rPr>
          <w:rFonts w:ascii="Arial" w:hAnsi="Arial"/>
          <w:b/>
        </w:rPr>
        <w:t>Date</w:t>
      </w:r>
    </w:p>
    <w:p w:rsidR="004B00BC" w:rsidRDefault="004B00BC" w:rsidP="00FF711C">
      <w:pPr>
        <w:tabs>
          <w:tab w:val="left" w:pos="2646"/>
        </w:tabs>
      </w:pPr>
    </w:p>
    <w:p w:rsidR="00FF711C" w:rsidRDefault="00FF711C" w:rsidP="00FF711C">
      <w:pPr>
        <w:tabs>
          <w:tab w:val="left" w:pos="2646"/>
        </w:tabs>
      </w:pPr>
    </w:p>
    <w:sectPr w:rsidR="00FF711C" w:rsidSect="00013EF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FFF" w:rsidRDefault="00704FFF" w:rsidP="00704FFF">
      <w:pPr>
        <w:spacing w:after="0" w:line="240" w:lineRule="auto"/>
      </w:pPr>
      <w:r>
        <w:separator/>
      </w:r>
    </w:p>
  </w:endnote>
  <w:endnote w:type="continuationSeparator" w:id="0">
    <w:p w:rsidR="00704FFF" w:rsidRDefault="00704FFF" w:rsidP="0070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1235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15F8" w:rsidRDefault="00F315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15F8" w:rsidRDefault="00F31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FFF" w:rsidRDefault="00704FFF" w:rsidP="00704FFF">
      <w:pPr>
        <w:spacing w:after="0" w:line="240" w:lineRule="auto"/>
      </w:pPr>
      <w:r>
        <w:separator/>
      </w:r>
    </w:p>
  </w:footnote>
  <w:footnote w:type="continuationSeparator" w:id="0">
    <w:p w:rsidR="00704FFF" w:rsidRDefault="00704FFF" w:rsidP="00704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02C73"/>
    <w:multiLevelType w:val="hybridMultilevel"/>
    <w:tmpl w:val="C17A1C30"/>
    <w:lvl w:ilvl="0" w:tplc="CCDC9F60">
      <w:numFmt w:val="bullet"/>
      <w:lvlText w:val="-"/>
      <w:lvlJc w:val="left"/>
      <w:pPr>
        <w:ind w:left="920" w:hanging="5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1C"/>
    <w:rsid w:val="00013EF5"/>
    <w:rsid w:val="00016B0E"/>
    <w:rsid w:val="000652CB"/>
    <w:rsid w:val="000A77B2"/>
    <w:rsid w:val="000F4D07"/>
    <w:rsid w:val="001349D0"/>
    <w:rsid w:val="00156F36"/>
    <w:rsid w:val="002039B5"/>
    <w:rsid w:val="00224F8A"/>
    <w:rsid w:val="0028112A"/>
    <w:rsid w:val="00291817"/>
    <w:rsid w:val="002E5E57"/>
    <w:rsid w:val="00382A6D"/>
    <w:rsid w:val="003D0256"/>
    <w:rsid w:val="00401C43"/>
    <w:rsid w:val="004B00BC"/>
    <w:rsid w:val="004F0816"/>
    <w:rsid w:val="00536169"/>
    <w:rsid w:val="00563C86"/>
    <w:rsid w:val="005E33E8"/>
    <w:rsid w:val="006919E3"/>
    <w:rsid w:val="006C62B2"/>
    <w:rsid w:val="00704FFF"/>
    <w:rsid w:val="0074668A"/>
    <w:rsid w:val="007534F8"/>
    <w:rsid w:val="008A353A"/>
    <w:rsid w:val="008C49F3"/>
    <w:rsid w:val="008F6F05"/>
    <w:rsid w:val="00986683"/>
    <w:rsid w:val="00A6703E"/>
    <w:rsid w:val="00B2392F"/>
    <w:rsid w:val="00B81396"/>
    <w:rsid w:val="00B91A1F"/>
    <w:rsid w:val="00C328AC"/>
    <w:rsid w:val="00C876AF"/>
    <w:rsid w:val="00C90D8C"/>
    <w:rsid w:val="00D659F5"/>
    <w:rsid w:val="00D7566B"/>
    <w:rsid w:val="00D80580"/>
    <w:rsid w:val="00D928EE"/>
    <w:rsid w:val="00DB2CFA"/>
    <w:rsid w:val="00DC69BF"/>
    <w:rsid w:val="00E4392A"/>
    <w:rsid w:val="00E74A69"/>
    <w:rsid w:val="00E918DE"/>
    <w:rsid w:val="00EE7121"/>
    <w:rsid w:val="00EF6869"/>
    <w:rsid w:val="00F315F8"/>
    <w:rsid w:val="00F56A54"/>
    <w:rsid w:val="00FF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AB1107-AB84-46A9-B996-4FF7C53D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71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1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52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FFF"/>
  </w:style>
  <w:style w:type="paragraph" w:styleId="Footer">
    <w:name w:val="footer"/>
    <w:basedOn w:val="Normal"/>
    <w:link w:val="FooterChar"/>
    <w:uiPriority w:val="99"/>
    <w:unhideWhenUsed/>
    <w:rsid w:val="00704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Osborne</dc:creator>
  <cp:keywords/>
  <dc:description/>
  <cp:lastModifiedBy>Emma Dredge</cp:lastModifiedBy>
  <cp:revision>2</cp:revision>
  <cp:lastPrinted>2019-06-14T12:29:00Z</cp:lastPrinted>
  <dcterms:created xsi:type="dcterms:W3CDTF">2024-02-19T11:03:00Z</dcterms:created>
  <dcterms:modified xsi:type="dcterms:W3CDTF">2024-02-19T11:03:00Z</dcterms:modified>
</cp:coreProperties>
</file>