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6A12" w:rsidRDefault="002B28EA">
      <w:pPr>
        <w:widowControl w:val="0"/>
        <w:pBdr>
          <w:top w:val="nil"/>
          <w:left w:val="nil"/>
          <w:bottom w:val="nil"/>
          <w:right w:val="nil"/>
          <w:between w:val="nil"/>
        </w:pBdr>
        <w:spacing w:line="240" w:lineRule="auto"/>
        <w:ind w:left="-810" w:right="1740"/>
        <w:jc w:val="center"/>
        <w:rPr>
          <w:rFonts w:ascii="Calibri" w:eastAsia="Calibri" w:hAnsi="Calibri" w:cs="Calibri"/>
          <w:b/>
          <w:sz w:val="48"/>
          <w:szCs w:val="48"/>
          <w:u w:val="single"/>
        </w:rPr>
      </w:pPr>
      <w:r>
        <w:rPr>
          <w:rFonts w:ascii="Calibri" w:eastAsia="Calibri" w:hAnsi="Calibri" w:cs="Calibri"/>
          <w:b/>
          <w:noProof/>
          <w:color w:val="0000FF"/>
          <w:sz w:val="48"/>
          <w:szCs w:val="48"/>
          <w:u w:val="single"/>
        </w:rPr>
        <w:drawing>
          <wp:anchor distT="114300" distB="114300" distL="114300" distR="114300" simplePos="0" relativeHeight="251658240" behindDoc="0" locked="0" layoutInCell="1" hidden="0" allowOverlap="1">
            <wp:simplePos x="0" y="0"/>
            <wp:positionH relativeFrom="page">
              <wp:posOffset>530023</wp:posOffset>
            </wp:positionH>
            <wp:positionV relativeFrom="page">
              <wp:posOffset>525780</wp:posOffset>
            </wp:positionV>
            <wp:extent cx="1076325" cy="1076325"/>
            <wp:effectExtent l="0" t="0" r="0" b="0"/>
            <wp:wrapSquare wrapText="bothSides" distT="114300" distB="114300" distL="114300" distR="114300"/>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a:stretch>
                      <a:fillRect/>
                    </a:stretch>
                  </pic:blipFill>
                  <pic:spPr>
                    <a:xfrm>
                      <a:off x="0" y="0"/>
                      <a:ext cx="1076325" cy="1076325"/>
                    </a:xfrm>
                    <a:prstGeom prst="rect">
                      <a:avLst/>
                    </a:prstGeom>
                    <a:ln/>
                  </pic:spPr>
                </pic:pic>
              </a:graphicData>
            </a:graphic>
          </wp:anchor>
        </w:drawing>
      </w:r>
      <w:r>
        <w:rPr>
          <w:rFonts w:ascii="Calibri" w:eastAsia="Calibri" w:hAnsi="Calibri" w:cs="Calibri"/>
          <w:b/>
          <w:sz w:val="48"/>
          <w:szCs w:val="48"/>
          <w:u w:val="single"/>
        </w:rPr>
        <w:t>Job Description</w:t>
      </w:r>
      <w:r>
        <w:rPr>
          <w:noProof/>
        </w:rPr>
        <w:drawing>
          <wp:anchor distT="114300" distB="114300" distL="114300" distR="114300" simplePos="0" relativeHeight="251659264" behindDoc="0" locked="0" layoutInCell="1" hidden="0" allowOverlap="1">
            <wp:simplePos x="0" y="0"/>
            <wp:positionH relativeFrom="column">
              <wp:posOffset>5505450</wp:posOffset>
            </wp:positionH>
            <wp:positionV relativeFrom="paragraph">
              <wp:posOffset>114300</wp:posOffset>
            </wp:positionV>
            <wp:extent cx="989215" cy="1278100"/>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989215" cy="1278100"/>
                    </a:xfrm>
                    <a:prstGeom prst="rect">
                      <a:avLst/>
                    </a:prstGeom>
                    <a:ln/>
                  </pic:spPr>
                </pic:pic>
              </a:graphicData>
            </a:graphic>
          </wp:anchor>
        </w:drawing>
      </w:r>
    </w:p>
    <w:p w:rsidR="00546A12" w:rsidRDefault="00546A12">
      <w:pPr>
        <w:pStyle w:val="Heading1"/>
        <w:keepNext w:val="0"/>
        <w:keepLines w:val="0"/>
        <w:pBdr>
          <w:top w:val="none" w:sz="0" w:space="0" w:color="E5E7EB"/>
          <w:left w:val="none" w:sz="0" w:space="0" w:color="E5E7EB"/>
          <w:bottom w:val="none" w:sz="0" w:space="0" w:color="E5E7EB"/>
          <w:right w:val="none" w:sz="0" w:space="0" w:color="E5E7EB"/>
          <w:between w:val="none" w:sz="0" w:space="0" w:color="E5E7EB"/>
        </w:pBdr>
        <w:spacing w:before="0" w:after="0" w:line="360" w:lineRule="auto"/>
        <w:jc w:val="center"/>
        <w:rPr>
          <w:sz w:val="46"/>
          <w:szCs w:val="46"/>
        </w:rPr>
      </w:pPr>
      <w:bookmarkStart w:id="0" w:name="_sndu2rfludtl" w:colFirst="0" w:colLast="0"/>
      <w:bookmarkEnd w:id="0"/>
    </w:p>
    <w:p w:rsidR="00546A12" w:rsidRDefault="00546A12">
      <w:pPr>
        <w:pStyle w:val="Heading1"/>
        <w:keepNext w:val="0"/>
        <w:keepLines w:val="0"/>
        <w:pBdr>
          <w:top w:val="none" w:sz="0" w:space="0" w:color="E5E7EB"/>
          <w:left w:val="none" w:sz="0" w:space="0" w:color="E5E7EB"/>
          <w:bottom w:val="none" w:sz="0" w:space="0" w:color="E5E7EB"/>
          <w:right w:val="none" w:sz="0" w:space="0" w:color="E5E7EB"/>
          <w:between w:val="none" w:sz="0" w:space="0" w:color="E5E7EB"/>
        </w:pBdr>
        <w:spacing w:before="0" w:after="0" w:line="360" w:lineRule="auto"/>
        <w:jc w:val="center"/>
        <w:rPr>
          <w:sz w:val="46"/>
          <w:szCs w:val="46"/>
        </w:rPr>
      </w:pPr>
      <w:bookmarkStart w:id="1" w:name="_v32gg06ms9x0" w:colFirst="0" w:colLast="0"/>
      <w:bookmarkEnd w:id="1"/>
    </w:p>
    <w:p w:rsidR="00546A12" w:rsidRDefault="002B28EA">
      <w:pPr>
        <w:pStyle w:val="Heading1"/>
        <w:keepNext w:val="0"/>
        <w:keepLines w:val="0"/>
        <w:pBdr>
          <w:top w:val="none" w:sz="0" w:space="0" w:color="E5E7EB"/>
          <w:left w:val="none" w:sz="0" w:space="0" w:color="E5E7EB"/>
          <w:bottom w:val="none" w:sz="0" w:space="0" w:color="E5E7EB"/>
          <w:right w:val="none" w:sz="0" w:space="0" w:color="E5E7EB"/>
          <w:between w:val="none" w:sz="0" w:space="0" w:color="E5E7EB"/>
        </w:pBdr>
        <w:spacing w:before="0" w:after="0" w:line="360" w:lineRule="auto"/>
        <w:jc w:val="center"/>
        <w:rPr>
          <w:rFonts w:ascii="Tahoma" w:eastAsia="Tahoma" w:hAnsi="Tahoma" w:cs="Tahoma"/>
          <w:sz w:val="40"/>
          <w:szCs w:val="40"/>
        </w:rPr>
      </w:pPr>
      <w:bookmarkStart w:id="2" w:name="_7n8vkfn3uh8o" w:colFirst="0" w:colLast="0"/>
      <w:bookmarkEnd w:id="2"/>
      <w:r>
        <w:rPr>
          <w:sz w:val="46"/>
          <w:szCs w:val="46"/>
        </w:rPr>
        <w:t>Parent and Family Support Advisor</w:t>
      </w:r>
    </w:p>
    <w:p w:rsidR="00546A12" w:rsidRDefault="002B28EA">
      <w:pPr>
        <w:widowControl w:val="0"/>
        <w:pBdr>
          <w:top w:val="nil"/>
          <w:left w:val="nil"/>
          <w:bottom w:val="nil"/>
          <w:right w:val="nil"/>
          <w:between w:val="nil"/>
        </w:pBdr>
        <w:spacing w:before="213" w:line="240" w:lineRule="auto"/>
        <w:ind w:left="166"/>
        <w:rPr>
          <w:rFonts w:ascii="Tahoma" w:eastAsia="Tahoma" w:hAnsi="Tahoma" w:cs="Tahoma"/>
          <w:sz w:val="24"/>
          <w:szCs w:val="24"/>
          <w:highlight w:val="yellow"/>
        </w:rPr>
      </w:pPr>
      <w:r>
        <w:rPr>
          <w:rFonts w:ascii="Tahoma" w:eastAsia="Tahoma" w:hAnsi="Tahoma" w:cs="Tahoma"/>
          <w:b/>
          <w:sz w:val="24"/>
          <w:szCs w:val="24"/>
        </w:rPr>
        <w:t xml:space="preserve">Contract: </w:t>
      </w:r>
      <w:r w:rsidRPr="00762416">
        <w:rPr>
          <w:rFonts w:ascii="Tahoma" w:eastAsia="Tahoma" w:hAnsi="Tahoma" w:cs="Tahoma"/>
          <w:sz w:val="24"/>
          <w:szCs w:val="24"/>
        </w:rPr>
        <w:t xml:space="preserve">Temporary Fixed term contract until </w:t>
      </w:r>
      <w:r w:rsidR="009D37E2" w:rsidRPr="00762416">
        <w:rPr>
          <w:rFonts w:ascii="Tahoma" w:eastAsia="Tahoma" w:hAnsi="Tahoma" w:cs="Tahoma"/>
          <w:sz w:val="24"/>
          <w:szCs w:val="24"/>
        </w:rPr>
        <w:t>End of March 2026</w:t>
      </w:r>
    </w:p>
    <w:p w:rsidR="00546A12" w:rsidRDefault="002B28EA">
      <w:pPr>
        <w:widowControl w:val="0"/>
        <w:pBdr>
          <w:top w:val="nil"/>
          <w:left w:val="nil"/>
          <w:bottom w:val="nil"/>
          <w:right w:val="nil"/>
          <w:between w:val="nil"/>
        </w:pBdr>
        <w:spacing w:before="34" w:line="240" w:lineRule="auto"/>
        <w:ind w:left="162"/>
        <w:rPr>
          <w:rFonts w:ascii="Tahoma" w:eastAsia="Tahoma" w:hAnsi="Tahoma" w:cs="Tahoma"/>
          <w:sz w:val="24"/>
          <w:szCs w:val="24"/>
        </w:rPr>
      </w:pPr>
      <w:r>
        <w:rPr>
          <w:rFonts w:ascii="Tahoma" w:eastAsia="Tahoma" w:hAnsi="Tahoma" w:cs="Tahoma"/>
          <w:b/>
          <w:sz w:val="24"/>
          <w:szCs w:val="24"/>
        </w:rPr>
        <w:t xml:space="preserve">Weeks per Year: </w:t>
      </w:r>
      <w:r>
        <w:rPr>
          <w:rFonts w:ascii="Tahoma" w:eastAsia="Tahoma" w:hAnsi="Tahoma" w:cs="Tahoma"/>
          <w:sz w:val="24"/>
          <w:szCs w:val="24"/>
        </w:rPr>
        <w:t>Term Time with the possibility of a few workin</w:t>
      </w:r>
      <w:r w:rsidR="001A42A0">
        <w:rPr>
          <w:rFonts w:ascii="Tahoma" w:eastAsia="Tahoma" w:hAnsi="Tahoma" w:cs="Tahoma"/>
          <w:sz w:val="24"/>
          <w:szCs w:val="24"/>
        </w:rPr>
        <w:t>g days in the school holidays. 1</w:t>
      </w:r>
      <w:r>
        <w:rPr>
          <w:rFonts w:ascii="Tahoma" w:eastAsia="Tahoma" w:hAnsi="Tahoma" w:cs="Tahoma"/>
          <w:sz w:val="24"/>
          <w:szCs w:val="24"/>
        </w:rPr>
        <w:t xml:space="preserve"> d</w:t>
      </w:r>
      <w:r w:rsidR="001A42A0">
        <w:rPr>
          <w:rFonts w:ascii="Tahoma" w:eastAsia="Tahoma" w:hAnsi="Tahoma" w:cs="Tahoma"/>
          <w:sz w:val="24"/>
          <w:szCs w:val="24"/>
        </w:rPr>
        <w:t>ay</w:t>
      </w:r>
      <w:r>
        <w:rPr>
          <w:rFonts w:ascii="Tahoma" w:eastAsia="Tahoma" w:hAnsi="Tahoma" w:cs="Tahoma"/>
          <w:sz w:val="24"/>
          <w:szCs w:val="24"/>
        </w:rPr>
        <w:t xml:space="preserve"> at St John’s and 1 day at St Benedict</w:t>
      </w:r>
      <w:r w:rsidR="001A42A0">
        <w:rPr>
          <w:rFonts w:ascii="Tahoma" w:eastAsia="Tahoma" w:hAnsi="Tahoma" w:cs="Tahoma"/>
          <w:sz w:val="24"/>
          <w:szCs w:val="24"/>
        </w:rPr>
        <w:t>’</w:t>
      </w:r>
      <w:r>
        <w:rPr>
          <w:rFonts w:ascii="Tahoma" w:eastAsia="Tahoma" w:hAnsi="Tahoma" w:cs="Tahoma"/>
          <w:sz w:val="24"/>
          <w:szCs w:val="24"/>
        </w:rPr>
        <w:t xml:space="preserve">s. </w:t>
      </w:r>
    </w:p>
    <w:p w:rsidR="00546A12" w:rsidRDefault="002B28EA">
      <w:pPr>
        <w:widowControl w:val="0"/>
        <w:pBdr>
          <w:top w:val="nil"/>
          <w:left w:val="nil"/>
          <w:bottom w:val="nil"/>
          <w:right w:val="nil"/>
          <w:between w:val="nil"/>
        </w:pBdr>
        <w:spacing w:before="31" w:line="240" w:lineRule="auto"/>
        <w:ind w:left="166"/>
        <w:rPr>
          <w:rFonts w:ascii="Tahoma" w:eastAsia="Tahoma" w:hAnsi="Tahoma" w:cs="Tahoma"/>
          <w:sz w:val="24"/>
          <w:szCs w:val="24"/>
        </w:rPr>
      </w:pPr>
      <w:r>
        <w:rPr>
          <w:rFonts w:ascii="Tahoma" w:eastAsia="Tahoma" w:hAnsi="Tahoma" w:cs="Tahoma"/>
          <w:b/>
          <w:sz w:val="24"/>
          <w:szCs w:val="24"/>
        </w:rPr>
        <w:t xml:space="preserve">Grade: </w:t>
      </w:r>
      <w:r>
        <w:rPr>
          <w:rFonts w:ascii="Tahoma" w:eastAsia="Tahoma" w:hAnsi="Tahoma" w:cs="Tahoma"/>
          <w:sz w:val="24"/>
          <w:szCs w:val="24"/>
        </w:rPr>
        <w:t>12 Point 12-19</w:t>
      </w:r>
    </w:p>
    <w:p w:rsidR="00546A12" w:rsidRDefault="002B28EA">
      <w:pPr>
        <w:widowControl w:val="0"/>
        <w:pBdr>
          <w:top w:val="nil"/>
          <w:left w:val="nil"/>
          <w:bottom w:val="nil"/>
          <w:right w:val="nil"/>
          <w:between w:val="nil"/>
        </w:pBdr>
        <w:spacing w:before="31" w:line="240" w:lineRule="auto"/>
        <w:ind w:left="176"/>
        <w:rPr>
          <w:rFonts w:ascii="Tahoma" w:eastAsia="Tahoma" w:hAnsi="Tahoma" w:cs="Tahoma"/>
          <w:sz w:val="24"/>
          <w:szCs w:val="24"/>
        </w:rPr>
      </w:pPr>
      <w:r>
        <w:rPr>
          <w:rFonts w:ascii="Tahoma" w:eastAsia="Tahoma" w:hAnsi="Tahoma" w:cs="Tahoma"/>
          <w:b/>
          <w:sz w:val="24"/>
          <w:szCs w:val="24"/>
        </w:rPr>
        <w:t>Responsible to:</w:t>
      </w:r>
      <w:r>
        <w:rPr>
          <w:rFonts w:ascii="Tahoma" w:eastAsia="Tahoma" w:hAnsi="Tahoma" w:cs="Tahoma"/>
          <w:sz w:val="24"/>
          <w:szCs w:val="24"/>
        </w:rPr>
        <w:t xml:space="preserve"> </w:t>
      </w:r>
      <w:proofErr w:type="spellStart"/>
      <w:r>
        <w:rPr>
          <w:rFonts w:ascii="Tahoma" w:eastAsia="Tahoma" w:hAnsi="Tahoma" w:cs="Tahoma"/>
          <w:sz w:val="24"/>
          <w:szCs w:val="24"/>
        </w:rPr>
        <w:t>Headteacher</w:t>
      </w:r>
      <w:proofErr w:type="spellEnd"/>
    </w:p>
    <w:tbl>
      <w:tblPr>
        <w:tblStyle w:val="a"/>
        <w:tblW w:w="10060" w:type="dxa"/>
        <w:tblInd w:w="1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60"/>
      </w:tblGrid>
      <w:tr w:rsidR="00546A12">
        <w:trPr>
          <w:trHeight w:val="288"/>
        </w:trPr>
        <w:tc>
          <w:tcPr>
            <w:tcW w:w="10060" w:type="dxa"/>
            <w:shd w:val="clear" w:color="auto" w:fill="auto"/>
            <w:tcMar>
              <w:top w:w="100" w:type="dxa"/>
              <w:left w:w="100" w:type="dxa"/>
              <w:bottom w:w="100" w:type="dxa"/>
              <w:right w:w="100" w:type="dxa"/>
            </w:tcMar>
          </w:tcPr>
          <w:p w:rsidR="00546A12" w:rsidRDefault="002B28EA">
            <w:pPr>
              <w:widowControl w:val="0"/>
              <w:pBdr>
                <w:top w:val="nil"/>
                <w:left w:val="nil"/>
                <w:bottom w:val="nil"/>
                <w:right w:val="nil"/>
                <w:between w:val="nil"/>
              </w:pBdr>
              <w:spacing w:line="240" w:lineRule="auto"/>
              <w:ind w:left="133"/>
              <w:rPr>
                <w:rFonts w:ascii="Calibri" w:eastAsia="Calibri" w:hAnsi="Calibri" w:cs="Calibri"/>
                <w:b/>
              </w:rPr>
            </w:pPr>
            <w:r>
              <w:rPr>
                <w:rFonts w:ascii="Calibri" w:eastAsia="Calibri" w:hAnsi="Calibri" w:cs="Calibri"/>
                <w:b/>
              </w:rPr>
              <w:t xml:space="preserve">Main Purpose </w:t>
            </w:r>
          </w:p>
        </w:tc>
      </w:tr>
      <w:tr w:rsidR="00546A12" w:rsidTr="001A42A0">
        <w:trPr>
          <w:trHeight w:val="2298"/>
        </w:trPr>
        <w:tc>
          <w:tcPr>
            <w:tcW w:w="10060" w:type="dxa"/>
            <w:shd w:val="clear" w:color="auto" w:fill="auto"/>
            <w:tcMar>
              <w:top w:w="100" w:type="dxa"/>
              <w:left w:w="100" w:type="dxa"/>
              <w:bottom w:w="100" w:type="dxa"/>
              <w:right w:w="100" w:type="dxa"/>
            </w:tcMar>
          </w:tcPr>
          <w:p w:rsidR="00546A12" w:rsidRDefault="002B28EA">
            <w:pPr>
              <w:widowControl w:val="0"/>
              <w:pBdr>
                <w:top w:val="nil"/>
                <w:left w:val="nil"/>
                <w:bottom w:val="nil"/>
                <w:right w:val="nil"/>
                <w:between w:val="nil"/>
              </w:pBdr>
              <w:spacing w:line="241" w:lineRule="auto"/>
              <w:ind w:left="119" w:right="707" w:firstLine="10"/>
              <w:rPr>
                <w:rFonts w:ascii="Tahoma" w:eastAsia="Tahoma" w:hAnsi="Tahoma" w:cs="Tahoma"/>
                <w:color w:val="000000"/>
              </w:rPr>
            </w:pPr>
            <w:r>
              <w:rPr>
                <w:rFonts w:ascii="Tahoma" w:eastAsia="Tahoma" w:hAnsi="Tahoma" w:cs="Tahoma"/>
                <w:color w:val="000000"/>
              </w:rPr>
              <w:t xml:space="preserve">Provide advice and guidance to </w:t>
            </w:r>
            <w:r>
              <w:rPr>
                <w:rFonts w:ascii="Tahoma" w:eastAsia="Tahoma" w:hAnsi="Tahoma" w:cs="Tahoma"/>
              </w:rPr>
              <w:t xml:space="preserve">the </w:t>
            </w:r>
            <w:r>
              <w:rPr>
                <w:rFonts w:ascii="Tahoma" w:eastAsia="Tahoma" w:hAnsi="Tahoma" w:cs="Tahoma"/>
                <w:color w:val="000000"/>
              </w:rPr>
              <w:t xml:space="preserve">schools, families, parents and </w:t>
            </w:r>
            <w:r>
              <w:rPr>
                <w:rFonts w:ascii="Tahoma" w:eastAsia="Tahoma" w:hAnsi="Tahoma" w:cs="Tahoma"/>
              </w:rPr>
              <w:t xml:space="preserve">children </w:t>
            </w:r>
            <w:r>
              <w:rPr>
                <w:rFonts w:ascii="Tahoma" w:eastAsia="Tahoma" w:hAnsi="Tahoma" w:cs="Tahoma"/>
                <w:color w:val="000000"/>
              </w:rPr>
              <w:t>to encourage th</w:t>
            </w:r>
            <w:r w:rsidR="001A42A0">
              <w:rPr>
                <w:rFonts w:ascii="Tahoma" w:eastAsia="Tahoma" w:hAnsi="Tahoma" w:cs="Tahoma"/>
                <w:color w:val="000000"/>
              </w:rPr>
              <w:t xml:space="preserve">eir involvement in the schools </w:t>
            </w:r>
            <w:r>
              <w:rPr>
                <w:rFonts w:ascii="Tahoma" w:eastAsia="Tahoma" w:hAnsi="Tahoma" w:cs="Tahoma"/>
                <w:color w:val="000000"/>
              </w:rPr>
              <w:t xml:space="preserve">environment and thereby </w:t>
            </w:r>
            <w:r>
              <w:rPr>
                <w:rFonts w:ascii="Tahoma" w:eastAsia="Tahoma" w:hAnsi="Tahoma" w:cs="Tahoma"/>
              </w:rPr>
              <w:t>encourage</w:t>
            </w:r>
            <w:r>
              <w:rPr>
                <w:rFonts w:ascii="Tahoma" w:eastAsia="Tahoma" w:hAnsi="Tahoma" w:cs="Tahoma"/>
                <w:color w:val="000000"/>
              </w:rPr>
              <w:t xml:space="preserve"> the positive participation of the </w:t>
            </w:r>
            <w:r>
              <w:rPr>
                <w:rFonts w:ascii="Tahoma" w:eastAsia="Tahoma" w:hAnsi="Tahoma" w:cs="Tahoma"/>
              </w:rPr>
              <w:t xml:space="preserve">children </w:t>
            </w:r>
            <w:r w:rsidR="001A42A0">
              <w:rPr>
                <w:rFonts w:ascii="Tahoma" w:eastAsia="Tahoma" w:hAnsi="Tahoma" w:cs="Tahoma"/>
                <w:color w:val="000000"/>
              </w:rPr>
              <w:t xml:space="preserve">in the learning </w:t>
            </w:r>
            <w:r>
              <w:rPr>
                <w:rFonts w:ascii="Tahoma" w:eastAsia="Tahoma" w:hAnsi="Tahoma" w:cs="Tahoma"/>
                <w:color w:val="000000"/>
              </w:rPr>
              <w:t xml:space="preserve">environment of the schools and improving the learning opportunities for those </w:t>
            </w:r>
            <w:r>
              <w:rPr>
                <w:rFonts w:ascii="Tahoma" w:eastAsia="Tahoma" w:hAnsi="Tahoma" w:cs="Tahoma"/>
              </w:rPr>
              <w:t>children</w:t>
            </w:r>
            <w:r>
              <w:rPr>
                <w:rFonts w:ascii="Tahoma" w:eastAsia="Tahoma" w:hAnsi="Tahoma" w:cs="Tahoma"/>
                <w:color w:val="000000"/>
              </w:rPr>
              <w:t xml:space="preserve">. </w:t>
            </w:r>
          </w:p>
          <w:p w:rsidR="00546A12" w:rsidRDefault="001A42A0">
            <w:pPr>
              <w:widowControl w:val="0"/>
              <w:pBdr>
                <w:top w:val="nil"/>
                <w:left w:val="nil"/>
                <w:bottom w:val="nil"/>
                <w:right w:val="nil"/>
                <w:between w:val="nil"/>
              </w:pBdr>
              <w:spacing w:before="285" w:line="240" w:lineRule="auto"/>
              <w:ind w:left="113" w:right="307" w:firstLine="9"/>
              <w:rPr>
                <w:rFonts w:ascii="Tahoma" w:eastAsia="Tahoma" w:hAnsi="Tahoma" w:cs="Tahoma"/>
                <w:color w:val="000000"/>
              </w:rPr>
            </w:pPr>
            <w:r>
              <w:rPr>
                <w:rFonts w:ascii="Tahoma" w:eastAsia="Tahoma" w:hAnsi="Tahoma" w:cs="Tahoma"/>
              </w:rPr>
              <w:t>Examine</w:t>
            </w:r>
            <w:r w:rsidR="002B28EA">
              <w:rPr>
                <w:rFonts w:ascii="Tahoma" w:eastAsia="Tahoma" w:hAnsi="Tahoma" w:cs="Tahoma"/>
              </w:rPr>
              <w:t xml:space="preserve"> the rea</w:t>
            </w:r>
            <w:r>
              <w:rPr>
                <w:rFonts w:ascii="Tahoma" w:eastAsia="Tahoma" w:hAnsi="Tahoma" w:cs="Tahoma"/>
              </w:rPr>
              <w:t xml:space="preserve">sons for absence and identify </w:t>
            </w:r>
            <w:r w:rsidR="002B28EA">
              <w:rPr>
                <w:rFonts w:ascii="Tahoma" w:eastAsia="Tahoma" w:hAnsi="Tahoma" w:cs="Tahoma"/>
              </w:rPr>
              <w:t>potential areas of concern, providing support and guidance as needed.</w:t>
            </w:r>
          </w:p>
        </w:tc>
      </w:tr>
    </w:tbl>
    <w:p w:rsidR="00546A12" w:rsidRDefault="00546A12" w:rsidP="001A42A0">
      <w:pPr>
        <w:widowControl w:val="0"/>
        <w:pBdr>
          <w:top w:val="nil"/>
          <w:left w:val="nil"/>
          <w:bottom w:val="nil"/>
          <w:right w:val="nil"/>
          <w:between w:val="nil"/>
        </w:pBdr>
      </w:pPr>
    </w:p>
    <w:p w:rsidR="00546A12" w:rsidRDefault="00546A12" w:rsidP="001A42A0">
      <w:pPr>
        <w:widowControl w:val="0"/>
        <w:pBdr>
          <w:top w:val="nil"/>
          <w:left w:val="nil"/>
          <w:bottom w:val="nil"/>
          <w:right w:val="nil"/>
          <w:between w:val="nil"/>
        </w:pBdr>
      </w:pPr>
    </w:p>
    <w:p w:rsidR="00546A12" w:rsidRDefault="00546A12">
      <w:pPr>
        <w:widowControl w:val="0"/>
        <w:spacing w:before="31" w:line="240" w:lineRule="auto"/>
        <w:ind w:left="176"/>
        <w:rPr>
          <w:rFonts w:ascii="Tahoma" w:eastAsia="Tahoma" w:hAnsi="Tahoma" w:cs="Tahoma"/>
          <w:color w:val="0000FF"/>
          <w:sz w:val="24"/>
          <w:szCs w:val="24"/>
        </w:rPr>
      </w:pPr>
    </w:p>
    <w:tbl>
      <w:tblPr>
        <w:tblStyle w:val="a0"/>
        <w:tblW w:w="10060" w:type="dxa"/>
        <w:tblInd w:w="1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60"/>
      </w:tblGrid>
      <w:tr w:rsidR="00546A12">
        <w:trPr>
          <w:trHeight w:val="288"/>
        </w:trPr>
        <w:tc>
          <w:tcPr>
            <w:tcW w:w="10060" w:type="dxa"/>
            <w:shd w:val="clear" w:color="auto" w:fill="auto"/>
            <w:tcMar>
              <w:top w:w="100" w:type="dxa"/>
              <w:left w:w="100" w:type="dxa"/>
              <w:bottom w:w="100" w:type="dxa"/>
              <w:right w:w="100" w:type="dxa"/>
            </w:tcMar>
          </w:tcPr>
          <w:p w:rsidR="00546A12" w:rsidRDefault="002B28EA">
            <w:pPr>
              <w:widowControl w:val="0"/>
              <w:spacing w:line="240" w:lineRule="auto"/>
              <w:ind w:left="133"/>
              <w:rPr>
                <w:rFonts w:ascii="Calibri" w:eastAsia="Calibri" w:hAnsi="Calibri" w:cs="Calibri"/>
                <w:b/>
              </w:rPr>
            </w:pPr>
            <w:r>
              <w:rPr>
                <w:rFonts w:ascii="Calibri" w:eastAsia="Calibri" w:hAnsi="Calibri" w:cs="Calibri"/>
                <w:b/>
              </w:rPr>
              <w:t xml:space="preserve">What we can offer </w:t>
            </w:r>
          </w:p>
        </w:tc>
      </w:tr>
      <w:tr w:rsidR="00546A12">
        <w:trPr>
          <w:trHeight w:val="2959"/>
        </w:trPr>
        <w:tc>
          <w:tcPr>
            <w:tcW w:w="10060" w:type="dxa"/>
            <w:shd w:val="clear" w:color="auto" w:fill="auto"/>
            <w:tcMar>
              <w:top w:w="100" w:type="dxa"/>
              <w:left w:w="100" w:type="dxa"/>
              <w:bottom w:w="100" w:type="dxa"/>
              <w:right w:w="100" w:type="dxa"/>
            </w:tcMar>
          </w:tcPr>
          <w:p w:rsidR="00546A12" w:rsidRDefault="002B28EA">
            <w:pPr>
              <w:widowControl w:val="0"/>
              <w:spacing w:before="285" w:line="240" w:lineRule="auto"/>
              <w:ind w:left="113" w:right="307" w:firstLine="9"/>
              <w:rPr>
                <w:rFonts w:ascii="Tahoma" w:eastAsia="Tahoma" w:hAnsi="Tahoma" w:cs="Tahoma"/>
              </w:rPr>
            </w:pPr>
            <w:r>
              <w:rPr>
                <w:rFonts w:ascii="Tahoma" w:eastAsia="Tahoma" w:hAnsi="Tahoma" w:cs="Tahoma"/>
              </w:rPr>
              <w:t>A nurturing and incl</w:t>
            </w:r>
            <w:r w:rsidR="00762416">
              <w:rPr>
                <w:rFonts w:ascii="Tahoma" w:eastAsia="Tahoma" w:hAnsi="Tahoma" w:cs="Tahoma"/>
              </w:rPr>
              <w:t>usive environment that prioritis</w:t>
            </w:r>
            <w:r>
              <w:rPr>
                <w:rFonts w:ascii="Tahoma" w:eastAsia="Tahoma" w:hAnsi="Tahoma" w:cs="Tahoma"/>
              </w:rPr>
              <w:t>es student and staff mental and emotional health.</w:t>
            </w:r>
          </w:p>
          <w:p w:rsidR="00546A12" w:rsidRDefault="002B28EA">
            <w:pPr>
              <w:widowControl w:val="0"/>
              <w:spacing w:before="285" w:line="240" w:lineRule="auto"/>
              <w:ind w:left="113" w:right="307" w:firstLine="9"/>
              <w:rPr>
                <w:rFonts w:ascii="Tahoma" w:eastAsia="Tahoma" w:hAnsi="Tahoma" w:cs="Tahoma"/>
              </w:rPr>
            </w:pPr>
            <w:r>
              <w:rPr>
                <w:rFonts w:ascii="Tahoma" w:eastAsia="Tahoma" w:hAnsi="Tahoma" w:cs="Tahoma"/>
              </w:rPr>
              <w:t>Strong community ties that enhance learning and promote social responsibility.</w:t>
            </w:r>
          </w:p>
          <w:p w:rsidR="00546A12" w:rsidRDefault="002B28EA">
            <w:pPr>
              <w:widowControl w:val="0"/>
              <w:spacing w:before="285" w:line="240" w:lineRule="auto"/>
              <w:ind w:left="113" w:right="307" w:firstLine="9"/>
              <w:rPr>
                <w:rFonts w:ascii="Tahoma" w:eastAsia="Tahoma" w:hAnsi="Tahoma" w:cs="Tahoma"/>
              </w:rPr>
            </w:pPr>
            <w:r>
              <w:rPr>
                <w:rFonts w:ascii="Tahoma" w:eastAsia="Tahoma" w:hAnsi="Tahoma" w:cs="Tahoma"/>
              </w:rPr>
              <w:t>Supportive and approachable leaders that listen to and values the input of students, staff and families, creating a collaborative and inclusive atmosphere between the two schools.</w:t>
            </w:r>
          </w:p>
          <w:p w:rsidR="00546A12" w:rsidRDefault="00546A12">
            <w:pPr>
              <w:widowControl w:val="0"/>
              <w:spacing w:before="285" w:line="240" w:lineRule="auto"/>
              <w:ind w:left="113" w:right="307" w:firstLine="9"/>
              <w:rPr>
                <w:rFonts w:ascii="Tahoma" w:eastAsia="Tahoma" w:hAnsi="Tahoma" w:cs="Tahoma"/>
              </w:rPr>
            </w:pPr>
          </w:p>
        </w:tc>
      </w:tr>
    </w:tbl>
    <w:p w:rsidR="00546A12" w:rsidRDefault="00546A12">
      <w:pPr>
        <w:widowControl w:val="0"/>
      </w:pPr>
    </w:p>
    <w:p w:rsidR="00546A12" w:rsidRDefault="00546A12">
      <w:pPr>
        <w:widowControl w:val="0"/>
        <w:pBdr>
          <w:top w:val="nil"/>
          <w:left w:val="nil"/>
          <w:bottom w:val="nil"/>
          <w:right w:val="nil"/>
          <w:between w:val="nil"/>
        </w:pBdr>
      </w:pPr>
    </w:p>
    <w:p w:rsidR="00546A12" w:rsidRDefault="00546A12">
      <w:pPr>
        <w:widowControl w:val="0"/>
        <w:pBdr>
          <w:top w:val="nil"/>
          <w:left w:val="nil"/>
          <w:bottom w:val="nil"/>
          <w:right w:val="nil"/>
          <w:between w:val="nil"/>
        </w:pBdr>
      </w:pPr>
    </w:p>
    <w:p w:rsidR="00546A12" w:rsidRDefault="00546A12">
      <w:pPr>
        <w:widowControl w:val="0"/>
        <w:pBdr>
          <w:top w:val="nil"/>
          <w:left w:val="nil"/>
          <w:bottom w:val="nil"/>
          <w:right w:val="nil"/>
          <w:between w:val="nil"/>
        </w:pBdr>
      </w:pPr>
    </w:p>
    <w:p w:rsidR="00546A12" w:rsidRDefault="00546A12">
      <w:pPr>
        <w:widowControl w:val="0"/>
        <w:pBdr>
          <w:top w:val="nil"/>
          <w:left w:val="nil"/>
          <w:bottom w:val="nil"/>
          <w:right w:val="nil"/>
          <w:between w:val="nil"/>
        </w:pBdr>
      </w:pPr>
    </w:p>
    <w:p w:rsidR="00546A12" w:rsidRDefault="00546A12">
      <w:pPr>
        <w:widowControl w:val="0"/>
        <w:pBdr>
          <w:top w:val="nil"/>
          <w:left w:val="nil"/>
          <w:bottom w:val="nil"/>
          <w:right w:val="nil"/>
          <w:between w:val="nil"/>
        </w:pBdr>
      </w:pPr>
    </w:p>
    <w:p w:rsidR="00546A12" w:rsidRDefault="00546A12">
      <w:pPr>
        <w:widowControl w:val="0"/>
        <w:pBdr>
          <w:top w:val="nil"/>
          <w:left w:val="nil"/>
          <w:bottom w:val="nil"/>
          <w:right w:val="nil"/>
          <w:between w:val="nil"/>
        </w:pBdr>
      </w:pPr>
    </w:p>
    <w:p w:rsidR="00546A12" w:rsidRDefault="00546A12">
      <w:pPr>
        <w:widowControl w:val="0"/>
        <w:pBdr>
          <w:top w:val="nil"/>
          <w:left w:val="nil"/>
          <w:bottom w:val="nil"/>
          <w:right w:val="nil"/>
          <w:between w:val="nil"/>
        </w:pBdr>
      </w:pPr>
    </w:p>
    <w:tbl>
      <w:tblPr>
        <w:tblStyle w:val="a1"/>
        <w:tblW w:w="10060" w:type="dxa"/>
        <w:tblInd w:w="1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60"/>
      </w:tblGrid>
      <w:tr w:rsidR="00546A12">
        <w:trPr>
          <w:trHeight w:val="275"/>
        </w:trPr>
        <w:tc>
          <w:tcPr>
            <w:tcW w:w="10060" w:type="dxa"/>
            <w:shd w:val="clear" w:color="auto" w:fill="auto"/>
            <w:tcMar>
              <w:top w:w="100" w:type="dxa"/>
              <w:left w:w="100" w:type="dxa"/>
              <w:bottom w:w="100" w:type="dxa"/>
              <w:right w:w="100" w:type="dxa"/>
            </w:tcMar>
          </w:tcPr>
          <w:p w:rsidR="00546A12" w:rsidRDefault="002B28EA">
            <w:pPr>
              <w:widowControl w:val="0"/>
              <w:pBdr>
                <w:top w:val="nil"/>
                <w:left w:val="nil"/>
                <w:bottom w:val="nil"/>
                <w:right w:val="nil"/>
                <w:between w:val="nil"/>
              </w:pBdr>
              <w:spacing w:line="240" w:lineRule="auto"/>
              <w:ind w:left="129"/>
              <w:rPr>
                <w:rFonts w:ascii="Tahoma" w:eastAsia="Tahoma" w:hAnsi="Tahoma" w:cs="Tahoma"/>
                <w:b/>
              </w:rPr>
            </w:pPr>
            <w:r>
              <w:rPr>
                <w:rFonts w:ascii="Tahoma" w:eastAsia="Tahoma" w:hAnsi="Tahoma" w:cs="Tahoma"/>
                <w:b/>
              </w:rPr>
              <w:t>Main Duties and Responsibilities</w:t>
            </w:r>
          </w:p>
        </w:tc>
      </w:tr>
      <w:tr w:rsidR="00546A12" w:rsidTr="001A42A0">
        <w:trPr>
          <w:trHeight w:val="4890"/>
        </w:trPr>
        <w:tc>
          <w:tcPr>
            <w:tcW w:w="10060" w:type="dxa"/>
            <w:shd w:val="clear" w:color="auto" w:fill="auto"/>
            <w:tcMar>
              <w:top w:w="100" w:type="dxa"/>
              <w:left w:w="100" w:type="dxa"/>
              <w:bottom w:w="100" w:type="dxa"/>
              <w:right w:w="100" w:type="dxa"/>
            </w:tcMar>
          </w:tcPr>
          <w:p w:rsidR="00546A12" w:rsidRDefault="002B28EA" w:rsidP="001A42A0">
            <w:pPr>
              <w:widowControl w:val="0"/>
              <w:pBdr>
                <w:top w:val="nil"/>
                <w:left w:val="nil"/>
                <w:bottom w:val="nil"/>
                <w:right w:val="nil"/>
                <w:between w:val="nil"/>
              </w:pBdr>
              <w:spacing w:line="241" w:lineRule="auto"/>
              <w:ind w:left="484" w:right="644"/>
              <w:jc w:val="center"/>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Undertake Early Help Assessments (EHA) where appropriate, ad</w:t>
            </w:r>
            <w:r w:rsidR="001A42A0">
              <w:rPr>
                <w:rFonts w:ascii="Tahoma" w:eastAsia="Tahoma" w:hAnsi="Tahoma" w:cs="Tahoma"/>
                <w:color w:val="000000"/>
              </w:rPr>
              <w:t xml:space="preserve">vising and working with </w:t>
            </w:r>
            <w:r w:rsidR="003A4348">
              <w:rPr>
                <w:rFonts w:ascii="Tahoma" w:eastAsia="Tahoma" w:hAnsi="Tahoma" w:cs="Tahoma"/>
                <w:color w:val="000000"/>
              </w:rPr>
              <w:t xml:space="preserve">     </w:t>
            </w:r>
            <w:r>
              <w:rPr>
                <w:rFonts w:ascii="Tahoma" w:eastAsia="Tahoma" w:hAnsi="Tahoma" w:cs="Tahoma"/>
                <w:color w:val="000000"/>
              </w:rPr>
              <w:t>parents/carers and staff to find the most appropriate</w:t>
            </w:r>
            <w:r w:rsidR="001A42A0">
              <w:rPr>
                <w:rFonts w:ascii="Tahoma" w:eastAsia="Tahoma" w:hAnsi="Tahoma" w:cs="Tahoma"/>
                <w:color w:val="000000"/>
              </w:rPr>
              <w:t xml:space="preserve"> way in which they can address </w:t>
            </w:r>
            <w:r>
              <w:rPr>
                <w:rFonts w:ascii="Tahoma" w:eastAsia="Tahoma" w:hAnsi="Tahoma" w:cs="Tahoma"/>
                <w:color w:val="000000"/>
              </w:rPr>
              <w:t xml:space="preserve">and </w:t>
            </w:r>
            <w:r w:rsidR="003A4348">
              <w:rPr>
                <w:rFonts w:ascii="Tahoma" w:eastAsia="Tahoma" w:hAnsi="Tahoma" w:cs="Tahoma"/>
                <w:color w:val="000000"/>
              </w:rPr>
              <w:t>r</w:t>
            </w:r>
            <w:r>
              <w:rPr>
                <w:rFonts w:ascii="Tahoma" w:eastAsia="Tahoma" w:hAnsi="Tahoma" w:cs="Tahoma"/>
                <w:color w:val="000000"/>
              </w:rPr>
              <w:t>esolve issues. Liaising between home and s</w:t>
            </w:r>
            <w:r w:rsidR="001A42A0">
              <w:rPr>
                <w:rFonts w:ascii="Tahoma" w:eastAsia="Tahoma" w:hAnsi="Tahoma" w:cs="Tahoma"/>
                <w:color w:val="000000"/>
              </w:rPr>
              <w:t xml:space="preserve">chool, providing a direct line </w:t>
            </w:r>
            <w:r>
              <w:rPr>
                <w:rFonts w:ascii="Tahoma" w:eastAsia="Tahoma" w:hAnsi="Tahoma" w:cs="Tahoma"/>
                <w:color w:val="000000"/>
              </w:rPr>
              <w:t>of</w:t>
            </w:r>
            <w:r w:rsidR="001A42A0">
              <w:rPr>
                <w:rFonts w:ascii="Tahoma" w:eastAsia="Tahoma" w:hAnsi="Tahoma" w:cs="Tahoma"/>
                <w:color w:val="000000"/>
              </w:rPr>
              <w:t xml:space="preserve"> </w:t>
            </w:r>
            <w:r>
              <w:rPr>
                <w:rFonts w:ascii="Tahoma" w:eastAsia="Tahoma" w:hAnsi="Tahoma" w:cs="Tahoma"/>
                <w:color w:val="000000"/>
              </w:rPr>
              <w:t xml:space="preserve">communication and link with the school, where required. </w:t>
            </w:r>
          </w:p>
          <w:p w:rsidR="00546A12" w:rsidRDefault="002B28EA">
            <w:pPr>
              <w:widowControl w:val="0"/>
              <w:pBdr>
                <w:top w:val="nil"/>
                <w:left w:val="nil"/>
                <w:bottom w:val="nil"/>
                <w:right w:val="nil"/>
                <w:between w:val="nil"/>
              </w:pBdr>
              <w:spacing w:before="128" w:line="241" w:lineRule="auto"/>
              <w:ind w:left="839" w:right="683" w:hanging="354"/>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Provide advice and guidance to families and </w:t>
            </w:r>
            <w:r>
              <w:rPr>
                <w:rFonts w:ascii="Tahoma" w:eastAsia="Tahoma" w:hAnsi="Tahoma" w:cs="Tahoma"/>
              </w:rPr>
              <w:t xml:space="preserve">children </w:t>
            </w:r>
            <w:r>
              <w:rPr>
                <w:rFonts w:ascii="Tahoma" w:eastAsia="Tahoma" w:hAnsi="Tahoma" w:cs="Tahoma"/>
                <w:color w:val="000000"/>
              </w:rPr>
              <w:t>with kno</w:t>
            </w:r>
            <w:r w:rsidR="001A42A0">
              <w:rPr>
                <w:rFonts w:ascii="Tahoma" w:eastAsia="Tahoma" w:hAnsi="Tahoma" w:cs="Tahoma"/>
                <w:color w:val="000000"/>
              </w:rPr>
              <w:t xml:space="preserve">wn attendance and/or behaviour </w:t>
            </w:r>
            <w:r>
              <w:rPr>
                <w:rFonts w:ascii="Tahoma" w:eastAsia="Tahoma" w:hAnsi="Tahoma" w:cs="Tahoma"/>
                <w:color w:val="000000"/>
              </w:rPr>
              <w:t xml:space="preserve">issues, identifying the expectations from the school and </w:t>
            </w:r>
            <w:r w:rsidR="001A42A0">
              <w:rPr>
                <w:rFonts w:ascii="Tahoma" w:eastAsia="Tahoma" w:hAnsi="Tahoma" w:cs="Tahoma"/>
                <w:color w:val="000000"/>
              </w:rPr>
              <w:t>also identifying how the school</w:t>
            </w:r>
            <w:r>
              <w:rPr>
                <w:rFonts w:ascii="Tahoma" w:eastAsia="Tahoma" w:hAnsi="Tahoma" w:cs="Tahoma"/>
                <w:color w:val="000000"/>
              </w:rPr>
              <w:t xml:space="preserve"> can provide </w:t>
            </w:r>
            <w:r>
              <w:rPr>
                <w:rFonts w:ascii="Tahoma" w:eastAsia="Tahoma" w:hAnsi="Tahoma" w:cs="Tahoma"/>
              </w:rPr>
              <w:t>support</w:t>
            </w:r>
            <w:r>
              <w:rPr>
                <w:rFonts w:ascii="Tahoma" w:eastAsia="Tahoma" w:hAnsi="Tahoma" w:cs="Tahoma"/>
                <w:color w:val="000000"/>
              </w:rPr>
              <w:t xml:space="preserve"> to the family should this be necessary. </w:t>
            </w:r>
          </w:p>
          <w:p w:rsidR="00546A12" w:rsidRDefault="002B28EA">
            <w:pPr>
              <w:widowControl w:val="0"/>
              <w:pBdr>
                <w:top w:val="nil"/>
                <w:left w:val="nil"/>
                <w:bottom w:val="nil"/>
                <w:right w:val="nil"/>
                <w:between w:val="nil"/>
              </w:pBdr>
              <w:spacing w:before="127" w:line="240" w:lineRule="auto"/>
              <w:ind w:left="846" w:right="550" w:hanging="362"/>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Develop specific pieces of work, in agreement with the family and school, which could  involve visiting families at home with the purpose of em</w:t>
            </w:r>
            <w:r w:rsidR="001A42A0">
              <w:rPr>
                <w:rFonts w:ascii="Tahoma" w:eastAsia="Tahoma" w:hAnsi="Tahoma" w:cs="Tahoma"/>
                <w:color w:val="000000"/>
              </w:rPr>
              <w:t xml:space="preserve">powering them to make the best </w:t>
            </w:r>
            <w:r>
              <w:rPr>
                <w:rFonts w:ascii="Tahoma" w:eastAsia="Tahoma" w:hAnsi="Tahoma" w:cs="Tahoma"/>
                <w:color w:val="000000"/>
              </w:rPr>
              <w:t>use of their own resources, e.g. supporti</w:t>
            </w:r>
            <w:r w:rsidR="001A42A0">
              <w:rPr>
                <w:rFonts w:ascii="Tahoma" w:eastAsia="Tahoma" w:hAnsi="Tahoma" w:cs="Tahoma"/>
                <w:color w:val="000000"/>
              </w:rPr>
              <w:t>ng families whose children are</w:t>
            </w:r>
          </w:p>
          <w:p w:rsidR="001A42A0" w:rsidRDefault="001A42A0" w:rsidP="001A42A0">
            <w:pPr>
              <w:widowControl w:val="0"/>
              <w:pBdr>
                <w:top w:val="nil"/>
                <w:left w:val="nil"/>
                <w:bottom w:val="nil"/>
                <w:right w:val="nil"/>
                <w:between w:val="nil"/>
              </w:pBdr>
              <w:spacing w:before="8" w:line="241" w:lineRule="auto"/>
              <w:ind w:right="253"/>
              <w:rPr>
                <w:rFonts w:ascii="Tahoma" w:eastAsia="Tahoma" w:hAnsi="Tahoma" w:cs="Tahoma"/>
                <w:color w:val="000000"/>
              </w:rPr>
            </w:pPr>
            <w:r>
              <w:rPr>
                <w:rFonts w:ascii="Tahoma" w:eastAsia="Tahoma" w:hAnsi="Tahoma" w:cs="Tahoma"/>
                <w:color w:val="000000"/>
              </w:rPr>
              <w:t xml:space="preserve">            </w:t>
            </w:r>
            <w:proofErr w:type="gramStart"/>
            <w:r w:rsidR="002B28EA">
              <w:rPr>
                <w:rFonts w:ascii="Tahoma" w:eastAsia="Tahoma" w:hAnsi="Tahoma" w:cs="Tahoma"/>
                <w:color w:val="000000"/>
              </w:rPr>
              <w:t>experiencing</w:t>
            </w:r>
            <w:proofErr w:type="gramEnd"/>
            <w:r w:rsidR="002B28EA">
              <w:rPr>
                <w:rFonts w:ascii="Tahoma" w:eastAsia="Tahoma" w:hAnsi="Tahoma" w:cs="Tahoma"/>
                <w:color w:val="000000"/>
              </w:rPr>
              <w:t xml:space="preserve"> emotional health difficulties. It could also invol</w:t>
            </w:r>
            <w:r>
              <w:rPr>
                <w:rFonts w:ascii="Tahoma" w:eastAsia="Tahoma" w:hAnsi="Tahoma" w:cs="Tahoma"/>
                <w:color w:val="000000"/>
              </w:rPr>
              <w:t xml:space="preserve">ve small group targeted work   </w:t>
            </w:r>
          </w:p>
          <w:p w:rsidR="00546A12" w:rsidRDefault="001A42A0" w:rsidP="001A42A0">
            <w:pPr>
              <w:widowControl w:val="0"/>
              <w:pBdr>
                <w:top w:val="nil"/>
                <w:left w:val="nil"/>
                <w:bottom w:val="nil"/>
                <w:right w:val="nil"/>
                <w:between w:val="nil"/>
              </w:pBdr>
              <w:spacing w:before="8" w:line="241" w:lineRule="auto"/>
              <w:ind w:right="253"/>
              <w:rPr>
                <w:rFonts w:ascii="Tahoma" w:eastAsia="Tahoma" w:hAnsi="Tahoma" w:cs="Tahoma"/>
                <w:color w:val="000000"/>
              </w:rPr>
            </w:pPr>
            <w:r>
              <w:rPr>
                <w:rFonts w:ascii="Tahoma" w:eastAsia="Tahoma" w:hAnsi="Tahoma" w:cs="Tahoma"/>
                <w:color w:val="000000"/>
              </w:rPr>
              <w:t xml:space="preserve">            </w:t>
            </w:r>
            <w:proofErr w:type="gramStart"/>
            <w:r>
              <w:rPr>
                <w:rFonts w:ascii="Tahoma" w:eastAsia="Tahoma" w:hAnsi="Tahoma" w:cs="Tahoma"/>
                <w:color w:val="000000"/>
              </w:rPr>
              <w:t>in</w:t>
            </w:r>
            <w:proofErr w:type="gramEnd"/>
            <w:r w:rsidR="002B28EA">
              <w:rPr>
                <w:rFonts w:ascii="Tahoma" w:eastAsia="Tahoma" w:hAnsi="Tahoma" w:cs="Tahoma"/>
                <w:color w:val="000000"/>
              </w:rPr>
              <w:t xml:space="preserve"> school. </w:t>
            </w:r>
          </w:p>
          <w:p w:rsidR="00546A12" w:rsidRDefault="002B28EA">
            <w:pPr>
              <w:widowControl w:val="0"/>
              <w:pBdr>
                <w:top w:val="nil"/>
                <w:left w:val="nil"/>
                <w:bottom w:val="nil"/>
                <w:right w:val="nil"/>
                <w:between w:val="nil"/>
              </w:pBdr>
              <w:spacing w:before="124" w:line="241" w:lineRule="auto"/>
              <w:ind w:left="835" w:right="347" w:hanging="350"/>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Devise, implement and monitor the effectiveness of actio</w:t>
            </w:r>
            <w:r w:rsidR="001A42A0">
              <w:rPr>
                <w:rFonts w:ascii="Tahoma" w:eastAsia="Tahoma" w:hAnsi="Tahoma" w:cs="Tahoma"/>
                <w:color w:val="000000"/>
              </w:rPr>
              <w:t xml:space="preserve">n plans and suggest amendments </w:t>
            </w:r>
            <w:r>
              <w:rPr>
                <w:rFonts w:ascii="Tahoma" w:eastAsia="Tahoma" w:hAnsi="Tahoma" w:cs="Tahoma"/>
                <w:color w:val="000000"/>
              </w:rPr>
              <w:t xml:space="preserve">that should be considered to provide further assistance to the families. </w:t>
            </w:r>
          </w:p>
          <w:p w:rsidR="00546A12" w:rsidRDefault="002B28EA">
            <w:pPr>
              <w:widowControl w:val="0"/>
              <w:pBdr>
                <w:top w:val="nil"/>
                <w:left w:val="nil"/>
                <w:bottom w:val="nil"/>
                <w:right w:val="nil"/>
                <w:between w:val="nil"/>
              </w:pBdr>
              <w:spacing w:before="127" w:line="240" w:lineRule="auto"/>
              <w:ind w:left="484"/>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Involve other agencies to enable access to a wide range of services and opportunities. </w:t>
            </w:r>
          </w:p>
          <w:p w:rsidR="00546A12" w:rsidRDefault="00546A12">
            <w:pPr>
              <w:widowControl w:val="0"/>
              <w:pBdr>
                <w:top w:val="nil"/>
                <w:left w:val="nil"/>
                <w:bottom w:val="nil"/>
                <w:right w:val="nil"/>
                <w:between w:val="nil"/>
              </w:pBdr>
              <w:spacing w:before="128" w:line="241" w:lineRule="auto"/>
              <w:ind w:right="131"/>
              <w:rPr>
                <w:rFonts w:ascii="Tahoma" w:eastAsia="Tahoma" w:hAnsi="Tahoma" w:cs="Tahoma"/>
                <w:color w:val="000000"/>
              </w:rPr>
            </w:pPr>
          </w:p>
        </w:tc>
        <w:bookmarkStart w:id="3" w:name="_GoBack"/>
        <w:bookmarkEnd w:id="3"/>
      </w:tr>
    </w:tbl>
    <w:p w:rsidR="00546A12" w:rsidRDefault="00546A12">
      <w:pPr>
        <w:widowControl w:val="0"/>
        <w:pBdr>
          <w:top w:val="nil"/>
          <w:left w:val="nil"/>
          <w:bottom w:val="nil"/>
          <w:right w:val="nil"/>
          <w:between w:val="nil"/>
        </w:pBdr>
        <w:spacing w:before="371" w:line="240" w:lineRule="auto"/>
        <w:ind w:right="3579"/>
        <w:rPr>
          <w:rFonts w:ascii="Calibri" w:eastAsia="Calibri" w:hAnsi="Calibri" w:cs="Calibri"/>
          <w:i/>
          <w:color w:val="C00000"/>
        </w:rPr>
      </w:pPr>
    </w:p>
    <w:tbl>
      <w:tblPr>
        <w:tblStyle w:val="a2"/>
        <w:tblW w:w="10060" w:type="dxa"/>
        <w:tblInd w:w="1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60"/>
      </w:tblGrid>
      <w:tr w:rsidR="00546A12" w:rsidTr="001A42A0">
        <w:trPr>
          <w:trHeight w:val="5409"/>
        </w:trPr>
        <w:tc>
          <w:tcPr>
            <w:tcW w:w="10060" w:type="dxa"/>
            <w:shd w:val="clear" w:color="auto" w:fill="auto"/>
            <w:tcMar>
              <w:top w:w="100" w:type="dxa"/>
              <w:left w:w="100" w:type="dxa"/>
              <w:bottom w:w="100" w:type="dxa"/>
              <w:right w:w="100" w:type="dxa"/>
            </w:tcMar>
          </w:tcPr>
          <w:p w:rsidR="00546A12" w:rsidRDefault="00546A12">
            <w:pPr>
              <w:widowControl w:val="0"/>
              <w:pBdr>
                <w:top w:val="nil"/>
                <w:left w:val="nil"/>
                <w:bottom w:val="nil"/>
                <w:right w:val="nil"/>
                <w:between w:val="nil"/>
              </w:pBdr>
              <w:spacing w:line="241" w:lineRule="auto"/>
              <w:ind w:right="296"/>
              <w:rPr>
                <w:rFonts w:ascii="Tahoma" w:eastAsia="Tahoma" w:hAnsi="Tahoma" w:cs="Tahoma"/>
                <w:color w:val="000000"/>
              </w:rPr>
            </w:pPr>
          </w:p>
          <w:p w:rsidR="00546A12" w:rsidRDefault="002B28EA">
            <w:pPr>
              <w:widowControl w:val="0"/>
              <w:pBdr>
                <w:top w:val="nil"/>
                <w:left w:val="nil"/>
                <w:bottom w:val="nil"/>
                <w:right w:val="nil"/>
                <w:between w:val="nil"/>
              </w:pBdr>
              <w:spacing w:before="123" w:line="241" w:lineRule="auto"/>
              <w:ind w:left="847" w:right="418" w:hanging="363"/>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Work within the Team Around the School (TAS) model to p</w:t>
            </w:r>
            <w:r w:rsidR="001A42A0">
              <w:rPr>
                <w:rFonts w:ascii="Tahoma" w:eastAsia="Tahoma" w:hAnsi="Tahoma" w:cs="Tahoma"/>
                <w:color w:val="000000"/>
              </w:rPr>
              <w:t xml:space="preserve">rovide a cohesive multi-agency </w:t>
            </w:r>
            <w:r>
              <w:rPr>
                <w:rFonts w:ascii="Tahoma" w:eastAsia="Tahoma" w:hAnsi="Tahoma" w:cs="Tahoma"/>
                <w:color w:val="000000"/>
              </w:rPr>
              <w:t xml:space="preserve">response where appropriate to do so.  </w:t>
            </w:r>
          </w:p>
          <w:p w:rsidR="00546A12" w:rsidRDefault="002B28EA">
            <w:pPr>
              <w:widowControl w:val="0"/>
              <w:pBdr>
                <w:top w:val="nil"/>
                <w:left w:val="nil"/>
                <w:bottom w:val="nil"/>
                <w:right w:val="nil"/>
                <w:between w:val="nil"/>
              </w:pBdr>
              <w:spacing w:before="127" w:line="349" w:lineRule="auto"/>
              <w:ind w:left="484" w:right="561"/>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Publicise and promote any local appropriate group activities and parenting interventions.  </w:t>
            </w:r>
            <w:r>
              <w:rPr>
                <w:rFonts w:ascii="Noto Sans Symbols" w:eastAsia="Noto Sans Symbols" w:hAnsi="Noto Sans Symbols" w:cs="Noto Sans Symbols"/>
                <w:color w:val="000000"/>
              </w:rPr>
              <w:t xml:space="preserve">• </w:t>
            </w:r>
            <w:r>
              <w:rPr>
                <w:rFonts w:ascii="Tahoma" w:eastAsia="Tahoma" w:hAnsi="Tahoma" w:cs="Tahoma"/>
                <w:color w:val="000000"/>
              </w:rPr>
              <w:t xml:space="preserve">Signpost </w:t>
            </w:r>
            <w:r>
              <w:rPr>
                <w:rFonts w:ascii="Tahoma" w:eastAsia="Tahoma" w:hAnsi="Tahoma" w:cs="Tahoma"/>
              </w:rPr>
              <w:t>children</w:t>
            </w:r>
            <w:r>
              <w:rPr>
                <w:rFonts w:ascii="Tahoma" w:eastAsia="Tahoma" w:hAnsi="Tahoma" w:cs="Tahoma"/>
                <w:color w:val="000000"/>
              </w:rPr>
              <w:t xml:space="preserve">, staff and families to sources of appropriate support. </w:t>
            </w:r>
          </w:p>
          <w:p w:rsidR="00546A12" w:rsidRDefault="002B28EA">
            <w:pPr>
              <w:widowControl w:val="0"/>
              <w:pBdr>
                <w:top w:val="nil"/>
                <w:left w:val="nil"/>
                <w:bottom w:val="nil"/>
                <w:right w:val="nil"/>
                <w:between w:val="nil"/>
              </w:pBdr>
              <w:spacing w:before="27" w:line="241" w:lineRule="auto"/>
              <w:ind w:left="836" w:right="75" w:hanging="351"/>
              <w:jc w:val="both"/>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If </w:t>
            </w:r>
            <w:r>
              <w:rPr>
                <w:rFonts w:ascii="Tahoma" w:eastAsia="Tahoma" w:hAnsi="Tahoma" w:cs="Tahoma"/>
              </w:rPr>
              <w:t>required, facilitate</w:t>
            </w:r>
            <w:r>
              <w:rPr>
                <w:rFonts w:ascii="Tahoma" w:eastAsia="Tahoma" w:hAnsi="Tahoma" w:cs="Tahoma"/>
                <w:color w:val="000000"/>
              </w:rPr>
              <w:t xml:space="preserve"> the planning, development and review o</w:t>
            </w:r>
            <w:r w:rsidR="001A42A0">
              <w:rPr>
                <w:rFonts w:ascii="Tahoma" w:eastAsia="Tahoma" w:hAnsi="Tahoma" w:cs="Tahoma"/>
                <w:color w:val="000000"/>
              </w:rPr>
              <w:t>f parenting groups and extended</w:t>
            </w:r>
            <w:r>
              <w:rPr>
                <w:rFonts w:ascii="Tahoma" w:eastAsia="Tahoma" w:hAnsi="Tahoma" w:cs="Tahoma"/>
                <w:color w:val="000000"/>
              </w:rPr>
              <w:t xml:space="preserve"> school provision through offering advice and guidance to schoo</w:t>
            </w:r>
            <w:r w:rsidR="001A42A0">
              <w:rPr>
                <w:rFonts w:ascii="Tahoma" w:eastAsia="Tahoma" w:hAnsi="Tahoma" w:cs="Tahoma"/>
                <w:color w:val="000000"/>
              </w:rPr>
              <w:t>ls on areas to further develop,</w:t>
            </w:r>
            <w:r>
              <w:rPr>
                <w:rFonts w:ascii="Tahoma" w:eastAsia="Tahoma" w:hAnsi="Tahoma" w:cs="Tahoma"/>
                <w:color w:val="000000"/>
              </w:rPr>
              <w:t xml:space="preserve"> funding opportunities, signposting and collaborative opportunities.  </w:t>
            </w:r>
          </w:p>
          <w:p w:rsidR="00546A12" w:rsidRDefault="002B28EA">
            <w:pPr>
              <w:widowControl w:val="0"/>
              <w:pBdr>
                <w:top w:val="nil"/>
                <w:left w:val="nil"/>
                <w:bottom w:val="nil"/>
                <w:right w:val="nil"/>
                <w:between w:val="nil"/>
              </w:pBdr>
              <w:spacing w:before="127" w:line="241" w:lineRule="auto"/>
              <w:ind w:left="484" w:right="440"/>
              <w:jc w:val="center"/>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Work closely with Head</w:t>
            </w:r>
            <w:r>
              <w:rPr>
                <w:rFonts w:ascii="Tahoma" w:eastAsia="Tahoma" w:hAnsi="Tahoma" w:cs="Tahoma"/>
              </w:rPr>
              <w:t xml:space="preserve"> teachers and staff </w:t>
            </w:r>
            <w:r w:rsidR="001A42A0">
              <w:rPr>
                <w:rFonts w:ascii="Tahoma" w:eastAsia="Tahoma" w:hAnsi="Tahoma" w:cs="Tahoma"/>
                <w:color w:val="000000"/>
              </w:rPr>
              <w:t>to provide early</w:t>
            </w:r>
            <w:r>
              <w:rPr>
                <w:rFonts w:ascii="Tahoma" w:eastAsia="Tahoma" w:hAnsi="Tahoma" w:cs="Tahoma"/>
                <w:color w:val="000000"/>
              </w:rPr>
              <w:t xml:space="preserve"> intervention to promote positive wellbeing, attendance and learning outcomes etc. </w:t>
            </w:r>
          </w:p>
          <w:p w:rsidR="00546A12" w:rsidRDefault="002B28EA">
            <w:pPr>
              <w:widowControl w:val="0"/>
              <w:pBdr>
                <w:top w:val="nil"/>
                <w:left w:val="nil"/>
                <w:bottom w:val="nil"/>
                <w:right w:val="nil"/>
                <w:between w:val="nil"/>
              </w:pBdr>
              <w:spacing w:before="128" w:line="241" w:lineRule="auto"/>
              <w:ind w:left="840" w:right="216" w:hanging="355"/>
              <w:rPr>
                <w:rFonts w:ascii="Tahoma" w:eastAsia="Tahoma" w:hAnsi="Tahoma" w:cs="Tahoma"/>
                <w:color w:val="000000"/>
              </w:rPr>
            </w:pPr>
            <w:proofErr w:type="gramStart"/>
            <w:r>
              <w:rPr>
                <w:rFonts w:ascii="Noto Sans Symbols" w:eastAsia="Noto Sans Symbols" w:hAnsi="Noto Sans Symbols" w:cs="Noto Sans Symbols"/>
                <w:color w:val="000000"/>
              </w:rPr>
              <w:t xml:space="preserve">• </w:t>
            </w:r>
            <w:r>
              <w:rPr>
                <w:rFonts w:ascii="Tahoma" w:eastAsia="Tahoma" w:hAnsi="Tahoma" w:cs="Tahoma"/>
                <w:color w:val="000000"/>
              </w:rPr>
              <w:t>To</w:t>
            </w:r>
            <w:proofErr w:type="gramEnd"/>
            <w:r>
              <w:rPr>
                <w:rFonts w:ascii="Tahoma" w:eastAsia="Tahoma" w:hAnsi="Tahoma" w:cs="Tahoma"/>
                <w:color w:val="000000"/>
              </w:rPr>
              <w:t xml:space="preserve"> pro-actively gather information about local services for fami</w:t>
            </w:r>
            <w:r w:rsidR="001A42A0">
              <w:rPr>
                <w:rFonts w:ascii="Tahoma" w:eastAsia="Tahoma" w:hAnsi="Tahoma" w:cs="Tahoma"/>
                <w:color w:val="000000"/>
              </w:rPr>
              <w:t xml:space="preserve">lies in the area and provide a </w:t>
            </w:r>
            <w:r>
              <w:rPr>
                <w:rFonts w:ascii="Tahoma" w:eastAsia="Tahoma" w:hAnsi="Tahoma" w:cs="Tahoma"/>
                <w:color w:val="000000"/>
              </w:rPr>
              <w:t xml:space="preserve">signposting service for parents/carers and others. </w:t>
            </w:r>
          </w:p>
          <w:p w:rsidR="00546A12" w:rsidRDefault="002B28EA">
            <w:pPr>
              <w:widowControl w:val="0"/>
              <w:pBdr>
                <w:top w:val="nil"/>
                <w:left w:val="nil"/>
                <w:bottom w:val="nil"/>
                <w:right w:val="nil"/>
                <w:between w:val="nil"/>
              </w:pBdr>
              <w:spacing w:before="127" w:line="241" w:lineRule="auto"/>
              <w:ind w:left="839" w:right="437" w:hanging="354"/>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Where appropriate to set up, provide and deliver new initiatives, to support parents/carers and other support organisations in the community. </w:t>
            </w:r>
          </w:p>
          <w:p w:rsidR="00546A12" w:rsidRDefault="00546A12">
            <w:pPr>
              <w:widowControl w:val="0"/>
              <w:pBdr>
                <w:top w:val="nil"/>
                <w:left w:val="nil"/>
                <w:bottom w:val="nil"/>
                <w:right w:val="nil"/>
                <w:between w:val="nil"/>
              </w:pBdr>
              <w:spacing w:before="125" w:line="243" w:lineRule="auto"/>
              <w:ind w:left="484" w:right="605"/>
              <w:rPr>
                <w:rFonts w:ascii="Tahoma" w:eastAsia="Tahoma" w:hAnsi="Tahoma" w:cs="Tahoma"/>
                <w:color w:val="000000"/>
              </w:rPr>
            </w:pPr>
          </w:p>
        </w:tc>
      </w:tr>
    </w:tbl>
    <w:p w:rsidR="00546A12" w:rsidRDefault="00546A12">
      <w:pPr>
        <w:widowControl w:val="0"/>
        <w:pBdr>
          <w:top w:val="nil"/>
          <w:left w:val="nil"/>
          <w:bottom w:val="nil"/>
          <w:right w:val="nil"/>
          <w:between w:val="nil"/>
        </w:pBdr>
        <w:rPr>
          <w:color w:val="000000"/>
        </w:rPr>
      </w:pPr>
    </w:p>
    <w:p w:rsidR="00546A12" w:rsidRDefault="00546A12">
      <w:pPr>
        <w:widowControl w:val="0"/>
        <w:pBdr>
          <w:top w:val="nil"/>
          <w:left w:val="nil"/>
          <w:bottom w:val="nil"/>
          <w:right w:val="nil"/>
          <w:between w:val="nil"/>
        </w:pBdr>
        <w:rPr>
          <w:color w:val="000000"/>
        </w:rPr>
      </w:pPr>
    </w:p>
    <w:p w:rsidR="00546A12" w:rsidRDefault="002B28EA">
      <w:pPr>
        <w:widowControl w:val="0"/>
        <w:pBdr>
          <w:top w:val="nil"/>
          <w:left w:val="nil"/>
          <w:bottom w:val="nil"/>
          <w:right w:val="nil"/>
          <w:between w:val="nil"/>
        </w:pBdr>
        <w:spacing w:line="240" w:lineRule="auto"/>
        <w:ind w:left="158"/>
        <w:rPr>
          <w:rFonts w:ascii="Tahoma" w:eastAsia="Tahoma" w:hAnsi="Tahoma" w:cs="Tahoma"/>
          <w:color w:val="000000"/>
        </w:rPr>
      </w:pPr>
      <w:r>
        <w:rPr>
          <w:rFonts w:ascii="Tahoma" w:eastAsia="Tahoma" w:hAnsi="Tahoma" w:cs="Tahoma"/>
          <w:color w:val="000000"/>
        </w:rPr>
        <w:t xml:space="preserve">  </w:t>
      </w:r>
    </w:p>
    <w:p w:rsidR="00546A12" w:rsidRDefault="002B28EA" w:rsidP="001A42A0">
      <w:pPr>
        <w:widowControl w:val="0"/>
        <w:pBdr>
          <w:top w:val="nil"/>
          <w:left w:val="nil"/>
          <w:bottom w:val="nil"/>
          <w:right w:val="nil"/>
          <w:between w:val="nil"/>
        </w:pBdr>
        <w:spacing w:before="8" w:line="240" w:lineRule="auto"/>
        <w:ind w:left="158"/>
        <w:rPr>
          <w:rFonts w:ascii="Calibri" w:eastAsia="Calibri" w:hAnsi="Calibri" w:cs="Calibri"/>
          <w:i/>
          <w:color w:val="C00000"/>
        </w:rPr>
      </w:pPr>
      <w:r>
        <w:rPr>
          <w:rFonts w:ascii="Tahoma" w:eastAsia="Tahoma" w:hAnsi="Tahoma" w:cs="Tahoma"/>
          <w:color w:val="000000"/>
        </w:rPr>
        <w:t xml:space="preserve">  </w:t>
      </w:r>
    </w:p>
    <w:tbl>
      <w:tblPr>
        <w:tblStyle w:val="a3"/>
        <w:tblW w:w="10063" w:type="dxa"/>
        <w:tblInd w:w="1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63"/>
      </w:tblGrid>
      <w:tr w:rsidR="00546A12">
        <w:trPr>
          <w:trHeight w:val="278"/>
        </w:trPr>
        <w:tc>
          <w:tcPr>
            <w:tcW w:w="10063" w:type="dxa"/>
            <w:shd w:val="clear" w:color="auto" w:fill="auto"/>
            <w:tcMar>
              <w:top w:w="100" w:type="dxa"/>
              <w:left w:w="100" w:type="dxa"/>
              <w:bottom w:w="100" w:type="dxa"/>
              <w:right w:w="100" w:type="dxa"/>
            </w:tcMar>
          </w:tcPr>
          <w:p w:rsidR="00546A12" w:rsidRDefault="002B28EA">
            <w:pPr>
              <w:widowControl w:val="0"/>
              <w:pBdr>
                <w:top w:val="nil"/>
                <w:left w:val="nil"/>
                <w:bottom w:val="nil"/>
                <w:right w:val="nil"/>
                <w:between w:val="nil"/>
              </w:pBdr>
              <w:spacing w:line="240" w:lineRule="auto"/>
              <w:ind w:left="133"/>
              <w:rPr>
                <w:rFonts w:ascii="Calibri" w:eastAsia="Calibri" w:hAnsi="Calibri" w:cs="Calibri"/>
                <w:b/>
              </w:rPr>
            </w:pPr>
            <w:r>
              <w:rPr>
                <w:rFonts w:ascii="Calibri" w:eastAsia="Calibri" w:hAnsi="Calibri" w:cs="Calibri"/>
                <w:b/>
              </w:rPr>
              <w:lastRenderedPageBreak/>
              <w:t xml:space="preserve">Personal Attributes </w:t>
            </w:r>
          </w:p>
        </w:tc>
      </w:tr>
      <w:tr w:rsidR="00546A12" w:rsidTr="001A42A0">
        <w:trPr>
          <w:trHeight w:val="8053"/>
        </w:trPr>
        <w:tc>
          <w:tcPr>
            <w:tcW w:w="10063" w:type="dxa"/>
            <w:shd w:val="clear" w:color="auto" w:fill="auto"/>
            <w:tcMar>
              <w:top w:w="100" w:type="dxa"/>
              <w:left w:w="100" w:type="dxa"/>
              <w:bottom w:w="100" w:type="dxa"/>
              <w:right w:w="100" w:type="dxa"/>
            </w:tcMar>
          </w:tcPr>
          <w:p w:rsidR="00546A12" w:rsidRDefault="002B28EA">
            <w:pPr>
              <w:widowControl w:val="0"/>
              <w:pBdr>
                <w:top w:val="nil"/>
                <w:left w:val="nil"/>
                <w:bottom w:val="nil"/>
                <w:right w:val="nil"/>
                <w:between w:val="nil"/>
              </w:pBdr>
              <w:spacing w:line="240" w:lineRule="auto"/>
              <w:ind w:left="129"/>
              <w:rPr>
                <w:rFonts w:ascii="Tahoma" w:eastAsia="Tahoma" w:hAnsi="Tahoma" w:cs="Tahoma"/>
                <w:b/>
                <w:color w:val="000000"/>
              </w:rPr>
            </w:pPr>
            <w:r>
              <w:rPr>
                <w:rFonts w:ascii="Tahoma" w:eastAsia="Tahoma" w:hAnsi="Tahoma" w:cs="Tahoma"/>
                <w:b/>
                <w:color w:val="000000"/>
              </w:rPr>
              <w:t xml:space="preserve">Education and Qualifications </w:t>
            </w:r>
          </w:p>
          <w:p w:rsidR="00546A12" w:rsidRDefault="002B28EA">
            <w:pPr>
              <w:widowControl w:val="0"/>
              <w:pBdr>
                <w:top w:val="nil"/>
                <w:left w:val="nil"/>
                <w:bottom w:val="nil"/>
                <w:right w:val="nil"/>
                <w:between w:val="nil"/>
              </w:pBdr>
              <w:spacing w:before="275" w:line="240" w:lineRule="auto"/>
              <w:ind w:left="592"/>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Experienced PFSA or working in a similar role is desirable. </w:t>
            </w:r>
          </w:p>
          <w:p w:rsidR="00546A12" w:rsidRDefault="002B28EA">
            <w:pPr>
              <w:widowControl w:val="0"/>
              <w:pBdr>
                <w:top w:val="nil"/>
                <w:left w:val="nil"/>
                <w:bottom w:val="nil"/>
                <w:right w:val="nil"/>
                <w:between w:val="nil"/>
              </w:pBdr>
              <w:spacing w:before="169" w:line="241" w:lineRule="auto"/>
              <w:ind w:left="948" w:right="276" w:hanging="355"/>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The successful candidate/s must have experience of workin</w:t>
            </w:r>
            <w:r w:rsidR="001A42A0">
              <w:rPr>
                <w:rFonts w:ascii="Tahoma" w:eastAsia="Tahoma" w:hAnsi="Tahoma" w:cs="Tahoma"/>
                <w:color w:val="000000"/>
              </w:rPr>
              <w:t xml:space="preserve">g with people and working in a </w:t>
            </w:r>
            <w:r>
              <w:rPr>
                <w:rFonts w:ascii="Tahoma" w:eastAsia="Tahoma" w:hAnsi="Tahoma" w:cs="Tahoma"/>
                <w:color w:val="000000"/>
              </w:rPr>
              <w:t xml:space="preserve">school environment.  </w:t>
            </w:r>
          </w:p>
          <w:p w:rsidR="00546A12" w:rsidRDefault="002B28EA">
            <w:pPr>
              <w:widowControl w:val="0"/>
              <w:pBdr>
                <w:top w:val="nil"/>
                <w:left w:val="nil"/>
                <w:bottom w:val="nil"/>
                <w:right w:val="nil"/>
                <w:between w:val="nil"/>
              </w:pBdr>
              <w:spacing w:before="127" w:line="241" w:lineRule="auto"/>
              <w:ind w:left="955" w:right="147" w:hanging="363"/>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It is desirable that they have experience in working with vu</w:t>
            </w:r>
            <w:r w:rsidR="001A42A0">
              <w:rPr>
                <w:rFonts w:ascii="Tahoma" w:eastAsia="Tahoma" w:hAnsi="Tahoma" w:cs="Tahoma"/>
                <w:color w:val="000000"/>
              </w:rPr>
              <w:t xml:space="preserve">lnerable and challenging young </w:t>
            </w:r>
            <w:r>
              <w:rPr>
                <w:rFonts w:ascii="Tahoma" w:eastAsia="Tahoma" w:hAnsi="Tahoma" w:cs="Tahoma"/>
                <w:color w:val="000000"/>
              </w:rPr>
              <w:t xml:space="preserve">people and have safeguarding experience. </w:t>
            </w:r>
          </w:p>
          <w:p w:rsidR="00546A12" w:rsidRDefault="002B28EA">
            <w:pPr>
              <w:widowControl w:val="0"/>
              <w:pBdr>
                <w:top w:val="nil"/>
                <w:left w:val="nil"/>
                <w:bottom w:val="nil"/>
                <w:right w:val="nil"/>
                <w:between w:val="nil"/>
              </w:pBdr>
              <w:spacing w:before="262" w:line="228" w:lineRule="auto"/>
              <w:ind w:left="720" w:right="150"/>
              <w:jc w:val="both"/>
              <w:rPr>
                <w:color w:val="000000"/>
              </w:rPr>
            </w:pPr>
            <w:r>
              <w:rPr>
                <w:color w:val="000000"/>
              </w:rPr>
              <w:t xml:space="preserve"> </w:t>
            </w:r>
            <w:r>
              <w:rPr>
                <w:rFonts w:ascii="Noto Sans Symbols" w:eastAsia="Noto Sans Symbols" w:hAnsi="Noto Sans Symbols" w:cs="Noto Sans Symbols"/>
                <w:color w:val="000000"/>
              </w:rPr>
              <w:t xml:space="preserve">• </w:t>
            </w:r>
            <w:r>
              <w:rPr>
                <w:color w:val="000000"/>
              </w:rPr>
              <w:t xml:space="preserve">Knowledge of the legislation affecting school attendance. </w:t>
            </w:r>
          </w:p>
          <w:p w:rsidR="00546A12" w:rsidRDefault="002B28EA">
            <w:pPr>
              <w:widowControl w:val="0"/>
              <w:pBdr>
                <w:top w:val="nil"/>
                <w:left w:val="nil"/>
                <w:bottom w:val="nil"/>
                <w:right w:val="nil"/>
                <w:between w:val="nil"/>
              </w:pBdr>
              <w:spacing w:before="263" w:line="229" w:lineRule="auto"/>
              <w:ind w:left="950" w:right="153" w:hanging="357"/>
              <w:jc w:val="both"/>
              <w:rPr>
                <w:color w:val="000000"/>
              </w:rPr>
            </w:pPr>
            <w:r>
              <w:rPr>
                <w:rFonts w:ascii="Noto Sans Symbols" w:eastAsia="Noto Sans Symbols" w:hAnsi="Noto Sans Symbols" w:cs="Noto Sans Symbols"/>
                <w:color w:val="000000"/>
              </w:rPr>
              <w:t xml:space="preserve">• </w:t>
            </w:r>
            <w:r>
              <w:rPr>
                <w:color w:val="000000"/>
              </w:rPr>
              <w:t>Basic level of education required would be the equivalent o</w:t>
            </w:r>
            <w:r w:rsidR="001A42A0">
              <w:rPr>
                <w:color w:val="000000"/>
              </w:rPr>
              <w:t xml:space="preserve">f 5 GCSE’S at grade C or above </w:t>
            </w:r>
            <w:r>
              <w:rPr>
                <w:color w:val="000000"/>
              </w:rPr>
              <w:t>including English Language and Mathematics. Desirable woul</w:t>
            </w:r>
            <w:r w:rsidR="001A42A0">
              <w:rPr>
                <w:color w:val="000000"/>
              </w:rPr>
              <w:t>d be an education at A level or</w:t>
            </w:r>
            <w:r>
              <w:rPr>
                <w:color w:val="000000"/>
              </w:rPr>
              <w:t xml:space="preserve"> equivalent.  </w:t>
            </w:r>
          </w:p>
          <w:p w:rsidR="00546A12" w:rsidRDefault="002B28EA">
            <w:pPr>
              <w:widowControl w:val="0"/>
              <w:pBdr>
                <w:top w:val="nil"/>
                <w:left w:val="nil"/>
                <w:bottom w:val="nil"/>
                <w:right w:val="nil"/>
                <w:between w:val="nil"/>
              </w:pBdr>
              <w:spacing w:before="273" w:line="228" w:lineRule="auto"/>
              <w:ind w:left="948" w:right="154" w:hanging="355"/>
              <w:jc w:val="both"/>
              <w:rPr>
                <w:color w:val="000000"/>
              </w:rPr>
            </w:pPr>
            <w:r>
              <w:rPr>
                <w:rFonts w:ascii="Noto Sans Symbols" w:eastAsia="Noto Sans Symbols" w:hAnsi="Noto Sans Symbols" w:cs="Noto Sans Symbols"/>
                <w:color w:val="000000"/>
              </w:rPr>
              <w:t xml:space="preserve">• </w:t>
            </w:r>
            <w:r>
              <w:rPr>
                <w:color w:val="000000"/>
              </w:rPr>
              <w:t>Level 2/3-word processing skills desirable. Excellent communi</w:t>
            </w:r>
            <w:r w:rsidR="001A42A0">
              <w:rPr>
                <w:color w:val="000000"/>
              </w:rPr>
              <w:t xml:space="preserve">cation skills, prioritisation, </w:t>
            </w:r>
            <w:r>
              <w:rPr>
                <w:color w:val="000000"/>
              </w:rPr>
              <w:t>organisational skills, flexibility, confidentiality, initiative</w:t>
            </w:r>
            <w:r w:rsidR="001A42A0">
              <w:rPr>
                <w:color w:val="000000"/>
              </w:rPr>
              <w:t xml:space="preserve">, tact and diplomacy to enable </w:t>
            </w:r>
            <w:r>
              <w:rPr>
                <w:color w:val="000000"/>
              </w:rPr>
              <w:t xml:space="preserve">sensitive discussion with parents and </w:t>
            </w:r>
            <w:r>
              <w:t>children</w:t>
            </w:r>
            <w:r w:rsidR="001A42A0">
              <w:rPr>
                <w:color w:val="000000"/>
              </w:rPr>
              <w:t xml:space="preserve"> to encourage </w:t>
            </w:r>
            <w:r>
              <w:rPr>
                <w:color w:val="000000"/>
              </w:rPr>
              <w:t xml:space="preserve">change </w:t>
            </w:r>
            <w:r>
              <w:t>and ambitious outcomes.</w:t>
            </w:r>
            <w:r>
              <w:rPr>
                <w:color w:val="000000"/>
              </w:rPr>
              <w:t xml:space="preserve"> </w:t>
            </w:r>
          </w:p>
          <w:p w:rsidR="00546A12" w:rsidRDefault="002B28EA">
            <w:pPr>
              <w:widowControl w:val="0"/>
              <w:pBdr>
                <w:top w:val="nil"/>
                <w:left w:val="nil"/>
                <w:bottom w:val="nil"/>
                <w:right w:val="nil"/>
                <w:between w:val="nil"/>
              </w:pBdr>
              <w:spacing w:before="273" w:line="228" w:lineRule="auto"/>
              <w:ind w:left="956" w:right="155" w:hanging="363"/>
              <w:rPr>
                <w:color w:val="000000"/>
              </w:rPr>
            </w:pPr>
            <w:r>
              <w:rPr>
                <w:rFonts w:ascii="Noto Sans Symbols" w:eastAsia="Noto Sans Symbols" w:hAnsi="Noto Sans Symbols" w:cs="Noto Sans Symbols"/>
                <w:color w:val="000000"/>
              </w:rPr>
              <w:t xml:space="preserve">• </w:t>
            </w:r>
            <w:r>
              <w:rPr>
                <w:color w:val="000000"/>
              </w:rPr>
              <w:t xml:space="preserve">Abilities to work in partnership with other professionals </w:t>
            </w:r>
            <w:r w:rsidR="001A42A0">
              <w:rPr>
                <w:color w:val="000000"/>
              </w:rPr>
              <w:t xml:space="preserve">and as a team, including sound </w:t>
            </w:r>
            <w:r>
              <w:rPr>
                <w:color w:val="000000"/>
              </w:rPr>
              <w:t xml:space="preserve">interpersonal skills, verbal and written communication skills.  </w:t>
            </w:r>
          </w:p>
          <w:p w:rsidR="00546A12" w:rsidRDefault="002B28EA">
            <w:pPr>
              <w:widowControl w:val="0"/>
              <w:pBdr>
                <w:top w:val="nil"/>
                <w:left w:val="nil"/>
                <w:bottom w:val="nil"/>
                <w:right w:val="nil"/>
                <w:between w:val="nil"/>
              </w:pBdr>
              <w:spacing w:before="141" w:line="482" w:lineRule="auto"/>
              <w:ind w:left="592" w:right="495"/>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Experience of working in a multi-agency and multi-disciplinary environment. </w:t>
            </w:r>
          </w:p>
          <w:p w:rsidR="00546A12" w:rsidRDefault="002B28EA">
            <w:pPr>
              <w:widowControl w:val="0"/>
              <w:pBdr>
                <w:top w:val="nil"/>
                <w:left w:val="nil"/>
                <w:bottom w:val="nil"/>
                <w:right w:val="nil"/>
                <w:between w:val="nil"/>
              </w:pBdr>
              <w:spacing w:before="141" w:line="482" w:lineRule="auto"/>
              <w:ind w:left="592" w:right="1747"/>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Experience of designing and delivering training programmes.  </w:t>
            </w:r>
          </w:p>
          <w:p w:rsidR="00546A12" w:rsidRDefault="002B28EA" w:rsidP="001A42A0">
            <w:pPr>
              <w:widowControl w:val="0"/>
              <w:pBdr>
                <w:top w:val="nil"/>
                <w:left w:val="nil"/>
                <w:bottom w:val="nil"/>
                <w:right w:val="nil"/>
                <w:between w:val="nil"/>
              </w:pBdr>
              <w:spacing w:before="49" w:line="241" w:lineRule="auto"/>
              <w:ind w:left="947" w:right="422" w:hanging="354"/>
              <w:rPr>
                <w:rFonts w:ascii="Tahoma" w:eastAsia="Tahoma" w:hAnsi="Tahoma" w:cs="Tahoma"/>
                <w:color w:val="000000"/>
              </w:rPr>
            </w:pPr>
            <w:r>
              <w:rPr>
                <w:rFonts w:ascii="Noto Sans Symbols" w:eastAsia="Noto Sans Symbols" w:hAnsi="Noto Sans Symbols" w:cs="Noto Sans Symbols"/>
                <w:color w:val="000000"/>
              </w:rPr>
              <w:t xml:space="preserve">• </w:t>
            </w:r>
            <w:r>
              <w:rPr>
                <w:rFonts w:ascii="Tahoma" w:eastAsia="Tahoma" w:hAnsi="Tahoma" w:cs="Tahoma"/>
                <w:color w:val="000000"/>
              </w:rPr>
              <w:t xml:space="preserve">Working with </w:t>
            </w:r>
            <w:r>
              <w:rPr>
                <w:rFonts w:ascii="Tahoma" w:eastAsia="Tahoma" w:hAnsi="Tahoma" w:cs="Tahoma"/>
              </w:rPr>
              <w:t>a</w:t>
            </w:r>
            <w:r>
              <w:rPr>
                <w:rFonts w:ascii="Tahoma" w:eastAsia="Tahoma" w:hAnsi="Tahoma" w:cs="Tahoma"/>
                <w:color w:val="000000"/>
              </w:rPr>
              <w:t xml:space="preserve"> broad range of services for children, young </w:t>
            </w:r>
            <w:r w:rsidR="001A42A0">
              <w:rPr>
                <w:rFonts w:ascii="Tahoma" w:eastAsia="Tahoma" w:hAnsi="Tahoma" w:cs="Tahoma"/>
                <w:color w:val="000000"/>
              </w:rPr>
              <w:t xml:space="preserve">people and families in health, </w:t>
            </w:r>
            <w:r>
              <w:rPr>
                <w:rFonts w:ascii="Tahoma" w:eastAsia="Tahoma" w:hAnsi="Tahoma" w:cs="Tahoma"/>
                <w:color w:val="000000"/>
              </w:rPr>
              <w:t xml:space="preserve">education and social care. </w:t>
            </w:r>
          </w:p>
        </w:tc>
      </w:tr>
    </w:tbl>
    <w:p w:rsidR="00546A12" w:rsidRDefault="00546A12">
      <w:pPr>
        <w:widowControl w:val="0"/>
        <w:pBdr>
          <w:top w:val="nil"/>
          <w:left w:val="nil"/>
          <w:bottom w:val="nil"/>
          <w:right w:val="nil"/>
          <w:between w:val="nil"/>
        </w:pBdr>
      </w:pPr>
    </w:p>
    <w:p w:rsidR="00546A12" w:rsidRDefault="00546A12">
      <w:pPr>
        <w:widowControl w:val="0"/>
        <w:pBdr>
          <w:top w:val="nil"/>
          <w:left w:val="nil"/>
          <w:bottom w:val="nil"/>
          <w:right w:val="nil"/>
          <w:between w:val="nil"/>
        </w:pBdr>
      </w:pPr>
    </w:p>
    <w:tbl>
      <w:tblPr>
        <w:tblStyle w:val="a4"/>
        <w:tblW w:w="10063" w:type="dxa"/>
        <w:tblInd w:w="15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63"/>
      </w:tblGrid>
      <w:tr w:rsidR="00546A12">
        <w:trPr>
          <w:trHeight w:val="278"/>
        </w:trPr>
        <w:tc>
          <w:tcPr>
            <w:tcW w:w="10063" w:type="dxa"/>
            <w:shd w:val="clear" w:color="auto" w:fill="auto"/>
            <w:tcMar>
              <w:top w:w="100" w:type="dxa"/>
              <w:left w:w="100" w:type="dxa"/>
              <w:bottom w:w="100" w:type="dxa"/>
              <w:right w:w="100" w:type="dxa"/>
            </w:tcMar>
          </w:tcPr>
          <w:p w:rsidR="00546A12" w:rsidRDefault="002B28EA">
            <w:pPr>
              <w:widowControl w:val="0"/>
              <w:pBdr>
                <w:top w:val="nil"/>
                <w:left w:val="nil"/>
                <w:bottom w:val="nil"/>
                <w:right w:val="nil"/>
                <w:between w:val="nil"/>
              </w:pBdr>
              <w:spacing w:line="240" w:lineRule="auto"/>
              <w:jc w:val="center"/>
              <w:rPr>
                <w:rFonts w:ascii="Calibri" w:eastAsia="Calibri" w:hAnsi="Calibri" w:cs="Calibri"/>
                <w:b/>
              </w:rPr>
            </w:pPr>
            <w:r>
              <w:rPr>
                <w:rFonts w:ascii="Calibri" w:eastAsia="Calibri" w:hAnsi="Calibri" w:cs="Calibri"/>
                <w:b/>
              </w:rPr>
              <w:t xml:space="preserve">Notes </w:t>
            </w:r>
          </w:p>
        </w:tc>
      </w:tr>
      <w:tr w:rsidR="00546A12">
        <w:trPr>
          <w:trHeight w:val="878"/>
        </w:trPr>
        <w:tc>
          <w:tcPr>
            <w:tcW w:w="10063" w:type="dxa"/>
            <w:shd w:val="clear" w:color="auto" w:fill="auto"/>
            <w:tcMar>
              <w:top w:w="100" w:type="dxa"/>
              <w:left w:w="100" w:type="dxa"/>
              <w:bottom w:w="100" w:type="dxa"/>
              <w:right w:w="100" w:type="dxa"/>
            </w:tcMar>
          </w:tcPr>
          <w:p w:rsidR="00546A12" w:rsidRDefault="002B28EA">
            <w:pPr>
              <w:widowControl w:val="0"/>
              <w:pBdr>
                <w:top w:val="nil"/>
                <w:left w:val="nil"/>
                <w:bottom w:val="nil"/>
                <w:right w:val="nil"/>
                <w:between w:val="nil"/>
              </w:pBdr>
              <w:spacing w:line="240" w:lineRule="auto"/>
              <w:ind w:left="127" w:right="80" w:hanging="14"/>
              <w:rPr>
                <w:rFonts w:ascii="Tahoma" w:eastAsia="Tahoma" w:hAnsi="Tahoma" w:cs="Tahoma"/>
                <w:color w:val="000000"/>
              </w:rPr>
            </w:pPr>
            <w:r>
              <w:rPr>
                <w:rFonts w:ascii="Tahoma" w:eastAsia="Tahoma" w:hAnsi="Tahoma" w:cs="Tahoma"/>
                <w:color w:val="000000"/>
              </w:rPr>
              <w:t>This job description may be amended at any time in consultation with</w:t>
            </w:r>
            <w:r w:rsidR="001A42A0">
              <w:rPr>
                <w:rFonts w:ascii="Tahoma" w:eastAsia="Tahoma" w:hAnsi="Tahoma" w:cs="Tahoma"/>
                <w:color w:val="000000"/>
              </w:rPr>
              <w:t xml:space="preserve"> the post-holder. Employees will</w:t>
            </w:r>
            <w:r>
              <w:rPr>
                <w:rFonts w:ascii="Tahoma" w:eastAsia="Tahoma" w:hAnsi="Tahoma" w:cs="Tahoma"/>
                <w:color w:val="000000"/>
              </w:rPr>
              <w:t xml:space="preserve"> be expected to comply with any reasonable request from a manager</w:t>
            </w:r>
            <w:r w:rsidR="001A42A0">
              <w:rPr>
                <w:rFonts w:ascii="Tahoma" w:eastAsia="Tahoma" w:hAnsi="Tahoma" w:cs="Tahoma"/>
                <w:color w:val="000000"/>
              </w:rPr>
              <w:t xml:space="preserve"> to undertake work of a similar</w:t>
            </w:r>
            <w:r>
              <w:rPr>
                <w:rFonts w:ascii="Tahoma" w:eastAsia="Tahoma" w:hAnsi="Tahoma" w:cs="Tahoma"/>
                <w:color w:val="000000"/>
              </w:rPr>
              <w:t xml:space="preserve"> level that is not specified in this job description.</w:t>
            </w:r>
          </w:p>
        </w:tc>
      </w:tr>
    </w:tbl>
    <w:p w:rsidR="00546A12" w:rsidRDefault="00546A12">
      <w:pPr>
        <w:widowControl w:val="0"/>
        <w:pBdr>
          <w:top w:val="nil"/>
          <w:left w:val="nil"/>
          <w:bottom w:val="nil"/>
          <w:right w:val="nil"/>
          <w:between w:val="nil"/>
        </w:pBdr>
        <w:rPr>
          <w:color w:val="000000"/>
        </w:rPr>
      </w:pPr>
    </w:p>
    <w:p w:rsidR="00546A12" w:rsidRDefault="002B28EA">
      <w:pPr>
        <w:widowControl w:val="0"/>
        <w:pBdr>
          <w:top w:val="nil"/>
          <w:left w:val="nil"/>
          <w:bottom w:val="nil"/>
          <w:right w:val="nil"/>
          <w:between w:val="nil"/>
        </w:pBdr>
      </w:pPr>
      <w:r>
        <w:t>For more information about our schools, please check out our websites.</w:t>
      </w:r>
    </w:p>
    <w:p w:rsidR="00546A12" w:rsidRDefault="00546A12">
      <w:pPr>
        <w:widowControl w:val="0"/>
        <w:pBdr>
          <w:top w:val="nil"/>
          <w:left w:val="nil"/>
          <w:bottom w:val="nil"/>
          <w:right w:val="nil"/>
          <w:between w:val="nil"/>
        </w:pBdr>
      </w:pPr>
    </w:p>
    <w:p w:rsidR="00546A12" w:rsidRDefault="003A4348">
      <w:pPr>
        <w:widowControl w:val="0"/>
        <w:pBdr>
          <w:top w:val="nil"/>
          <w:left w:val="nil"/>
          <w:bottom w:val="nil"/>
          <w:right w:val="nil"/>
          <w:between w:val="nil"/>
        </w:pBdr>
      </w:pPr>
      <w:hyperlink r:id="rId8">
        <w:r w:rsidR="002B28EA">
          <w:rPr>
            <w:color w:val="1155CC"/>
            <w:u w:val="single"/>
          </w:rPr>
          <w:t>https://www.stjohnsinfantsglastonbury.co.uk/</w:t>
        </w:r>
      </w:hyperlink>
    </w:p>
    <w:p w:rsidR="00546A12" w:rsidRDefault="00546A12">
      <w:pPr>
        <w:widowControl w:val="0"/>
        <w:pBdr>
          <w:top w:val="nil"/>
          <w:left w:val="nil"/>
          <w:bottom w:val="nil"/>
          <w:right w:val="nil"/>
          <w:between w:val="nil"/>
        </w:pBdr>
      </w:pPr>
    </w:p>
    <w:p w:rsidR="00546A12" w:rsidRDefault="003A4348">
      <w:pPr>
        <w:widowControl w:val="0"/>
        <w:pBdr>
          <w:top w:val="nil"/>
          <w:left w:val="nil"/>
          <w:bottom w:val="nil"/>
          <w:right w:val="nil"/>
          <w:between w:val="nil"/>
        </w:pBdr>
      </w:pPr>
      <w:hyperlink r:id="rId9">
        <w:r w:rsidR="002B28EA">
          <w:rPr>
            <w:color w:val="1155CC"/>
            <w:u w:val="single"/>
          </w:rPr>
          <w:t>www.stbenedictscofevajuniorschoolglastonbury.co.uk</w:t>
        </w:r>
      </w:hyperlink>
    </w:p>
    <w:p w:rsidR="00546A12" w:rsidRDefault="00546A12">
      <w:pPr>
        <w:widowControl w:val="0"/>
        <w:pBdr>
          <w:top w:val="nil"/>
          <w:left w:val="nil"/>
          <w:bottom w:val="nil"/>
          <w:right w:val="nil"/>
          <w:between w:val="nil"/>
        </w:pBdr>
        <w:rPr>
          <w:b/>
        </w:rPr>
      </w:pPr>
    </w:p>
    <w:sectPr w:rsidR="00546A12">
      <w:footerReference w:type="default" r:id="rId10"/>
      <w:pgSz w:w="11900" w:h="16820"/>
      <w:pgMar w:top="828" w:right="686" w:bottom="158" w:left="834"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37E2" w:rsidRDefault="009D37E2">
      <w:pPr>
        <w:spacing w:line="240" w:lineRule="auto"/>
      </w:pPr>
      <w:r>
        <w:separator/>
      </w:r>
    </w:p>
  </w:endnote>
  <w:endnote w:type="continuationSeparator" w:id="0">
    <w:p w:rsidR="009D37E2" w:rsidRDefault="009D37E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37E2" w:rsidRDefault="00124222">
    <w:pPr>
      <w:widowControl w:val="0"/>
      <w:spacing w:line="263" w:lineRule="auto"/>
      <w:ind w:left="273" w:right="-6"/>
      <w:jc w:val="center"/>
      <w:rPr>
        <w:rFonts w:ascii="Calibri" w:eastAsia="Calibri" w:hAnsi="Calibri" w:cs="Calibri"/>
        <w:b/>
        <w:color w:val="0000FF"/>
      </w:rPr>
    </w:pPr>
    <w:r>
      <w:rPr>
        <w:rFonts w:ascii="Calibri" w:eastAsia="Calibri" w:hAnsi="Calibri" w:cs="Calibri"/>
        <w:b/>
        <w:color w:val="0000FF"/>
      </w:rPr>
      <w:t>St John’s and St Bened</w:t>
    </w:r>
    <w:r w:rsidR="009D37E2">
      <w:rPr>
        <w:rFonts w:ascii="Calibri" w:eastAsia="Calibri" w:hAnsi="Calibri" w:cs="Calibri"/>
        <w:b/>
        <w:color w:val="0000FF"/>
      </w:rPr>
      <w:t xml:space="preserve">ict’s are committed to safeguarding and promoting the welfare of children. Rigorous checks will be made of the successful applicant’s background credentials, including enhanced DBS checks and information on the public domain on social media platforms. </w:t>
    </w:r>
  </w:p>
  <w:p w:rsidR="009D37E2" w:rsidRDefault="009D37E2"/>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37E2" w:rsidRDefault="009D37E2">
      <w:pPr>
        <w:spacing w:line="240" w:lineRule="auto"/>
      </w:pPr>
      <w:r>
        <w:separator/>
      </w:r>
    </w:p>
  </w:footnote>
  <w:footnote w:type="continuationSeparator" w:id="0">
    <w:p w:rsidR="009D37E2" w:rsidRDefault="009D37E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6A12"/>
    <w:rsid w:val="00124222"/>
    <w:rsid w:val="001A42A0"/>
    <w:rsid w:val="002B28EA"/>
    <w:rsid w:val="003A4348"/>
    <w:rsid w:val="00546A12"/>
    <w:rsid w:val="00762416"/>
    <w:rsid w:val="009D37E2"/>
    <w:rsid w:val="00F837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C1FFE"/>
  <w15:docId w15:val="{153FEAF7-2B1E-4DEC-ACD6-EFDE0A606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1A42A0"/>
    <w:pPr>
      <w:tabs>
        <w:tab w:val="center" w:pos="4513"/>
        <w:tab w:val="right" w:pos="9026"/>
      </w:tabs>
      <w:spacing w:line="240" w:lineRule="auto"/>
    </w:pPr>
  </w:style>
  <w:style w:type="character" w:customStyle="1" w:styleId="HeaderChar">
    <w:name w:val="Header Char"/>
    <w:basedOn w:val="DefaultParagraphFont"/>
    <w:link w:val="Header"/>
    <w:uiPriority w:val="99"/>
    <w:rsid w:val="001A42A0"/>
  </w:style>
  <w:style w:type="paragraph" w:styleId="Footer">
    <w:name w:val="footer"/>
    <w:basedOn w:val="Normal"/>
    <w:link w:val="FooterChar"/>
    <w:uiPriority w:val="99"/>
    <w:unhideWhenUsed/>
    <w:rsid w:val="001A42A0"/>
    <w:pPr>
      <w:tabs>
        <w:tab w:val="center" w:pos="4513"/>
        <w:tab w:val="right" w:pos="9026"/>
      </w:tabs>
      <w:spacing w:line="240" w:lineRule="auto"/>
    </w:pPr>
  </w:style>
  <w:style w:type="character" w:customStyle="1" w:styleId="FooterChar">
    <w:name w:val="Footer Char"/>
    <w:basedOn w:val="DefaultParagraphFont"/>
    <w:link w:val="Footer"/>
    <w:uiPriority w:val="99"/>
    <w:rsid w:val="001A42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stjohnsinfantsglastonbury.co.uk/" TargetMode="Externa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www.stbenedictscofevajuniorschoolglastonbury.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785</Words>
  <Characters>4476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Piers RANGER</dc:creator>
  <cp:lastModifiedBy>Jane Daniels</cp:lastModifiedBy>
  <cp:revision>3</cp:revision>
  <dcterms:created xsi:type="dcterms:W3CDTF">2025-03-20T09:48:00Z</dcterms:created>
  <dcterms:modified xsi:type="dcterms:W3CDTF">2025-03-20T09:50:00Z</dcterms:modified>
</cp:coreProperties>
</file>