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7269F9" w14:textId="47A03489" w:rsidR="00B525F2" w:rsidRDefault="0052335E" w:rsidP="0037234C">
      <w:pPr>
        <w:pStyle w:val="paragraph"/>
        <w:spacing w:before="0" w:beforeAutospacing="0" w:after="0" w:afterAutospacing="0"/>
        <w:textAlignment w:val="baseline"/>
        <w:rPr>
          <w:rStyle w:val="normaltextrun"/>
          <w:rFonts w:ascii="Arial" w:hAnsi="Arial" w:cs="Arial"/>
          <w:b/>
          <w:bCs/>
          <w:color w:val="461A42"/>
          <w:sz w:val="28"/>
          <w:szCs w:val="28"/>
        </w:rPr>
      </w:pPr>
      <w:r>
        <w:rPr>
          <w:rFonts w:ascii="Arial" w:hAnsi="Arial" w:cs="Arial"/>
          <w:b/>
          <w:bCs/>
          <w:noProof/>
          <w:color w:val="461A42"/>
          <w:sz w:val="28"/>
          <w:szCs w:val="28"/>
        </w:rPr>
        <w:drawing>
          <wp:inline distT="0" distB="0" distL="0" distR="0" wp14:anchorId="5B7EB334" wp14:editId="759826AF">
            <wp:extent cx="1120140" cy="1117308"/>
            <wp:effectExtent l="0" t="0" r="3810" b="6985"/>
            <wp:docPr id="845168835" name="Picture 1" descr="A red circle with white text and a cross on i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5168835" name="Picture 1" descr="A red circle with white text and a cross on i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34236" cy="1131368"/>
                    </a:xfrm>
                    <a:prstGeom prst="rect">
                      <a:avLst/>
                    </a:prstGeom>
                  </pic:spPr>
                </pic:pic>
              </a:graphicData>
            </a:graphic>
          </wp:inline>
        </w:drawing>
      </w:r>
      <w:r>
        <w:rPr>
          <w:rStyle w:val="normaltextrun"/>
          <w:rFonts w:ascii="Arial" w:hAnsi="Arial" w:cs="Arial"/>
          <w:b/>
          <w:bCs/>
          <w:color w:val="461A42"/>
          <w:sz w:val="28"/>
          <w:szCs w:val="28"/>
        </w:rPr>
        <w:tab/>
      </w:r>
      <w:r>
        <w:rPr>
          <w:rStyle w:val="normaltextrun"/>
          <w:rFonts w:ascii="Arial" w:hAnsi="Arial" w:cs="Arial"/>
          <w:b/>
          <w:bCs/>
          <w:color w:val="461A42"/>
          <w:sz w:val="28"/>
          <w:szCs w:val="28"/>
        </w:rPr>
        <w:tab/>
      </w:r>
      <w:r>
        <w:rPr>
          <w:rStyle w:val="normaltextrun"/>
          <w:rFonts w:ascii="Arial" w:hAnsi="Arial" w:cs="Arial"/>
          <w:b/>
          <w:bCs/>
          <w:color w:val="461A42"/>
          <w:sz w:val="28"/>
          <w:szCs w:val="28"/>
        </w:rPr>
        <w:tab/>
      </w:r>
      <w:r>
        <w:rPr>
          <w:rStyle w:val="normaltextrun"/>
          <w:rFonts w:ascii="Arial" w:hAnsi="Arial" w:cs="Arial"/>
          <w:b/>
          <w:bCs/>
          <w:color w:val="461A42"/>
          <w:sz w:val="28"/>
          <w:szCs w:val="28"/>
        </w:rPr>
        <w:tab/>
      </w:r>
      <w:r>
        <w:rPr>
          <w:rStyle w:val="normaltextrun"/>
          <w:rFonts w:ascii="Arial" w:hAnsi="Arial" w:cs="Arial"/>
          <w:b/>
          <w:bCs/>
          <w:color w:val="461A42"/>
          <w:sz w:val="28"/>
          <w:szCs w:val="28"/>
        </w:rPr>
        <w:tab/>
      </w:r>
      <w:r>
        <w:rPr>
          <w:rStyle w:val="normaltextrun"/>
          <w:rFonts w:ascii="Arial" w:hAnsi="Arial" w:cs="Arial"/>
          <w:b/>
          <w:bCs/>
          <w:color w:val="461A42"/>
          <w:sz w:val="28"/>
          <w:szCs w:val="28"/>
        </w:rPr>
        <w:tab/>
      </w:r>
      <w:r>
        <w:rPr>
          <w:rStyle w:val="normaltextrun"/>
          <w:rFonts w:ascii="Arial" w:hAnsi="Arial" w:cs="Arial"/>
          <w:b/>
          <w:bCs/>
          <w:color w:val="461A42"/>
          <w:sz w:val="28"/>
          <w:szCs w:val="28"/>
        </w:rPr>
        <w:tab/>
        <w:t xml:space="preserve">  </w:t>
      </w:r>
      <w:r w:rsidRPr="009F0124">
        <w:rPr>
          <w:rStyle w:val="normaltextrun"/>
          <w:rFonts w:ascii="Arial" w:hAnsi="Arial" w:cs="Arial"/>
          <w:b/>
          <w:bCs/>
          <w:noProof/>
          <w:color w:val="461A42"/>
          <w:sz w:val="28"/>
          <w:szCs w:val="28"/>
        </w:rPr>
        <w:drawing>
          <wp:inline distT="0" distB="0" distL="0" distR="0" wp14:anchorId="643836C5" wp14:editId="33704873">
            <wp:extent cx="1388352" cy="924262"/>
            <wp:effectExtent l="0" t="0" r="2540" b="9525"/>
            <wp:docPr id="1" name="Picture 1" descr="C:\Users\Charlotte.Wilson\OneDrive - Academy for Character and Excellence\Logos\Academies logo close 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arlotte.Wilson\OneDrive - Academy for Character and Excellence\Logos\Academies logo close crop.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25779" cy="949178"/>
                    </a:xfrm>
                    <a:prstGeom prst="rect">
                      <a:avLst/>
                    </a:prstGeom>
                    <a:noFill/>
                    <a:ln>
                      <a:noFill/>
                    </a:ln>
                  </pic:spPr>
                </pic:pic>
              </a:graphicData>
            </a:graphic>
          </wp:inline>
        </w:drawing>
      </w:r>
    </w:p>
    <w:p w14:paraId="4E5855E4" w14:textId="01AF68E2" w:rsidR="009F0124" w:rsidRDefault="005B560B" w:rsidP="00563FB0">
      <w:pPr>
        <w:pStyle w:val="paragraph"/>
        <w:spacing w:before="0" w:beforeAutospacing="0" w:after="0" w:afterAutospacing="0"/>
        <w:jc w:val="center"/>
        <w:rPr>
          <w:rStyle w:val="eop"/>
          <w:rFonts w:ascii="ITC Avant Garde Std Bk" w:hAnsi="ITC Avant Garde Std Bk" w:cstheme="minorBidi"/>
          <w:b/>
          <w:bCs/>
          <w:sz w:val="36"/>
          <w:szCs w:val="36"/>
        </w:rPr>
      </w:pPr>
      <w:r w:rsidRPr="00BC48C7">
        <w:rPr>
          <w:rStyle w:val="normaltextrun"/>
          <w:rFonts w:ascii="ITC Avant Garde Std Bk" w:hAnsi="ITC Avant Garde Std Bk" w:cstheme="minorBidi"/>
          <w:b/>
          <w:bCs/>
          <w:sz w:val="36"/>
          <w:szCs w:val="36"/>
        </w:rPr>
        <w:t>Class Teacher</w:t>
      </w:r>
      <w:r w:rsidR="009F0124" w:rsidRPr="00BC48C7">
        <w:rPr>
          <w:rStyle w:val="eop"/>
          <w:rFonts w:ascii="ITC Avant Garde Std Bk" w:hAnsi="ITC Avant Garde Std Bk" w:cstheme="minorBidi"/>
          <w:b/>
          <w:bCs/>
          <w:sz w:val="36"/>
          <w:szCs w:val="36"/>
        </w:rPr>
        <w:t> </w:t>
      </w:r>
      <w:r w:rsidR="00BC48C7">
        <w:rPr>
          <w:rStyle w:val="eop"/>
          <w:rFonts w:ascii="ITC Avant Garde Std Bk" w:hAnsi="ITC Avant Garde Std Bk" w:cstheme="minorBidi"/>
          <w:b/>
          <w:bCs/>
          <w:sz w:val="36"/>
          <w:szCs w:val="36"/>
        </w:rPr>
        <w:t>(</w:t>
      </w:r>
      <w:r w:rsidR="00BC48C7" w:rsidRPr="00BC48C7">
        <w:rPr>
          <w:rStyle w:val="eop"/>
          <w:rFonts w:ascii="ITC Avant Garde Std Bk" w:hAnsi="ITC Avant Garde Std Bk" w:cstheme="minorBidi"/>
          <w:b/>
          <w:bCs/>
          <w:sz w:val="36"/>
          <w:szCs w:val="36"/>
        </w:rPr>
        <w:t>SEND Unit</w:t>
      </w:r>
      <w:r w:rsidR="00BC48C7">
        <w:rPr>
          <w:rStyle w:val="eop"/>
          <w:rFonts w:ascii="ITC Avant Garde Std Bk" w:hAnsi="ITC Avant Garde Std Bk" w:cstheme="minorBidi"/>
          <w:b/>
          <w:bCs/>
          <w:sz w:val="36"/>
          <w:szCs w:val="36"/>
        </w:rPr>
        <w:t>)</w:t>
      </w:r>
      <w:r w:rsidR="00BC48C7" w:rsidRPr="00BC48C7">
        <w:rPr>
          <w:rStyle w:val="eop"/>
          <w:rFonts w:ascii="ITC Avant Garde Std Bk" w:hAnsi="ITC Avant Garde Std Bk" w:cstheme="minorBidi"/>
          <w:b/>
          <w:bCs/>
          <w:sz w:val="36"/>
          <w:szCs w:val="36"/>
        </w:rPr>
        <w:t xml:space="preserve"> </w:t>
      </w:r>
    </w:p>
    <w:p w14:paraId="69B270EB" w14:textId="77777777" w:rsidR="00BC48C7" w:rsidRPr="00BC48C7" w:rsidRDefault="00BC48C7" w:rsidP="00563FB0">
      <w:pPr>
        <w:pStyle w:val="paragraph"/>
        <w:spacing w:before="0" w:beforeAutospacing="0" w:after="0" w:afterAutospacing="0"/>
        <w:jc w:val="center"/>
        <w:rPr>
          <w:rStyle w:val="normaltextrun"/>
          <w:rFonts w:ascii="ITC Avant Garde Std Bk" w:hAnsi="ITC Avant Garde Std Bk" w:cstheme="minorBidi"/>
          <w:b/>
          <w:bCs/>
          <w:sz w:val="14"/>
          <w:szCs w:val="14"/>
        </w:rPr>
      </w:pPr>
    </w:p>
    <w:p w14:paraId="2688EC13" w14:textId="007FD1CF" w:rsidR="00E86056" w:rsidRPr="00BC48C7" w:rsidRDefault="6A9747F6" w:rsidP="7AD26D23">
      <w:pPr>
        <w:pStyle w:val="paragraph"/>
        <w:spacing w:before="0" w:beforeAutospacing="0" w:after="0" w:afterAutospacing="0"/>
        <w:jc w:val="center"/>
        <w:textAlignment w:val="baseline"/>
        <w:rPr>
          <w:rStyle w:val="normaltextrun"/>
          <w:rFonts w:ascii="ITC Avant Garde Std Bk" w:hAnsi="ITC Avant Garde Std Bk" w:cstheme="minorBidi"/>
          <w:b/>
          <w:bCs/>
          <w:sz w:val="36"/>
          <w:szCs w:val="36"/>
        </w:rPr>
      </w:pPr>
      <w:r w:rsidRPr="00BC48C7">
        <w:rPr>
          <w:rStyle w:val="normaltextrun"/>
          <w:rFonts w:ascii="ITC Avant Garde Std Bk" w:hAnsi="ITC Avant Garde Std Bk" w:cstheme="minorBidi"/>
          <w:b/>
          <w:bCs/>
          <w:sz w:val="36"/>
          <w:szCs w:val="36"/>
        </w:rPr>
        <w:t>H</w:t>
      </w:r>
      <w:r w:rsidR="00BC48C7" w:rsidRPr="00BC48C7">
        <w:rPr>
          <w:rStyle w:val="normaltextrun"/>
          <w:rFonts w:ascii="ITC Avant Garde Std Bk" w:hAnsi="ITC Avant Garde Std Bk" w:cstheme="minorBidi"/>
          <w:b/>
          <w:bCs/>
          <w:sz w:val="36"/>
          <w:szCs w:val="36"/>
        </w:rPr>
        <w:t xml:space="preserve">atch Beauchamp </w:t>
      </w:r>
      <w:r w:rsidR="00D21F36" w:rsidRPr="00BC48C7">
        <w:rPr>
          <w:rStyle w:val="normaltextrun"/>
          <w:rFonts w:ascii="ITC Avant Garde Std Bk" w:hAnsi="ITC Avant Garde Std Bk" w:cstheme="minorBidi"/>
          <w:b/>
          <w:bCs/>
          <w:sz w:val="36"/>
          <w:szCs w:val="36"/>
        </w:rPr>
        <w:t>C of E Primary School</w:t>
      </w:r>
    </w:p>
    <w:p w14:paraId="2AC64D39" w14:textId="77777777" w:rsidR="00BC48C7" w:rsidRPr="00BC48C7" w:rsidRDefault="00BC48C7" w:rsidP="7AD26D23">
      <w:pPr>
        <w:pStyle w:val="paragraph"/>
        <w:spacing w:before="0" w:beforeAutospacing="0" w:after="0" w:afterAutospacing="0"/>
        <w:jc w:val="center"/>
        <w:textAlignment w:val="baseline"/>
        <w:rPr>
          <w:rStyle w:val="normaltextrun"/>
          <w:rFonts w:ascii="ITC Avant Garde Std Bk" w:hAnsi="ITC Avant Garde Std Bk" w:cstheme="minorBidi"/>
          <w:b/>
          <w:bCs/>
          <w:sz w:val="14"/>
          <w:szCs w:val="14"/>
        </w:rPr>
      </w:pPr>
    </w:p>
    <w:p w14:paraId="1D009B02" w14:textId="7A6F2F74" w:rsidR="006C4D19" w:rsidRPr="00BC48C7" w:rsidRDefault="00447FBF" w:rsidP="006C4D19">
      <w:pPr>
        <w:pStyle w:val="paragraph"/>
        <w:spacing w:before="0" w:beforeAutospacing="0" w:after="0" w:afterAutospacing="0"/>
        <w:jc w:val="center"/>
        <w:textAlignment w:val="baseline"/>
        <w:rPr>
          <w:rFonts w:ascii="ITC Avant Garde Std Bk" w:hAnsi="ITC Avant Garde Std Bk" w:cstheme="minorHAnsi"/>
          <w:b/>
        </w:rPr>
      </w:pPr>
      <w:r>
        <w:rPr>
          <w:rStyle w:val="normaltextrun"/>
          <w:rFonts w:ascii="ITC Avant Garde Std Bk" w:hAnsi="ITC Avant Garde Std Bk" w:cstheme="minorHAnsi"/>
          <w:b/>
          <w:bCs/>
        </w:rPr>
        <w:t xml:space="preserve">Full </w:t>
      </w:r>
      <w:proofErr w:type="gramStart"/>
      <w:r>
        <w:rPr>
          <w:rStyle w:val="normaltextrun"/>
          <w:rFonts w:ascii="ITC Avant Garde Std Bk" w:hAnsi="ITC Avant Garde Std Bk" w:cstheme="minorHAnsi"/>
          <w:b/>
          <w:bCs/>
        </w:rPr>
        <w:t>tim</w:t>
      </w:r>
      <w:r w:rsidR="006C4D19">
        <w:rPr>
          <w:rStyle w:val="normaltextrun"/>
          <w:rFonts w:ascii="ITC Avant Garde Std Bk" w:hAnsi="ITC Avant Garde Std Bk" w:cstheme="minorHAnsi"/>
          <w:b/>
          <w:bCs/>
        </w:rPr>
        <w:t xml:space="preserve">e; </w:t>
      </w:r>
      <w:r w:rsidR="006C4D19">
        <w:rPr>
          <w:rFonts w:ascii="ITC Avant Garde Std Bk" w:hAnsi="ITC Avant Garde Std Bk" w:cstheme="minorHAnsi"/>
          <w:b/>
        </w:rPr>
        <w:t xml:space="preserve">  </w:t>
      </w:r>
      <w:proofErr w:type="gramEnd"/>
      <w:r w:rsidR="006C4D19">
        <w:rPr>
          <w:rFonts w:ascii="ITC Avant Garde Std Bk" w:hAnsi="ITC Avant Garde Std Bk" w:cstheme="minorHAnsi"/>
          <w:b/>
        </w:rPr>
        <w:t xml:space="preserve"> </w:t>
      </w:r>
      <w:r w:rsidR="006C4D19" w:rsidRPr="00BC48C7">
        <w:rPr>
          <w:rFonts w:ascii="ITC Avant Garde Std Bk" w:hAnsi="ITC Avant Garde Std Bk" w:cstheme="minorHAnsi"/>
          <w:b/>
        </w:rPr>
        <w:t>Star</w:t>
      </w:r>
      <w:r w:rsidR="006C4D19">
        <w:rPr>
          <w:rFonts w:ascii="ITC Avant Garde Std Bk" w:hAnsi="ITC Avant Garde Std Bk" w:cstheme="minorHAnsi"/>
          <w:b/>
        </w:rPr>
        <w:t>t date</w:t>
      </w:r>
      <w:r w:rsidR="003B3F2F">
        <w:rPr>
          <w:rFonts w:ascii="ITC Avant Garde Std Bk" w:hAnsi="ITC Avant Garde Std Bk" w:cstheme="minorHAnsi"/>
          <w:b/>
        </w:rPr>
        <w:t xml:space="preserve"> : </w:t>
      </w:r>
      <w:r w:rsidR="006C4D19" w:rsidRPr="00BC48C7">
        <w:rPr>
          <w:rFonts w:ascii="ITC Avant Garde Std Bk" w:hAnsi="ITC Avant Garde Std Bk" w:cstheme="minorHAnsi"/>
          <w:b/>
        </w:rPr>
        <w:t>1</w:t>
      </w:r>
      <w:r w:rsidR="006C4D19" w:rsidRPr="00BC48C7">
        <w:rPr>
          <w:rFonts w:ascii="ITC Avant Garde Std Bk" w:hAnsi="ITC Avant Garde Std Bk" w:cstheme="minorHAnsi"/>
          <w:b/>
          <w:vertAlign w:val="superscript"/>
        </w:rPr>
        <w:t>st</w:t>
      </w:r>
      <w:r w:rsidR="006C4D19" w:rsidRPr="00BC48C7">
        <w:rPr>
          <w:rFonts w:ascii="ITC Avant Garde Std Bk" w:hAnsi="ITC Avant Garde Std Bk" w:cstheme="minorHAnsi"/>
          <w:b/>
        </w:rPr>
        <w:t xml:space="preserve"> September 2025 </w:t>
      </w:r>
    </w:p>
    <w:p w14:paraId="2DE3DCE7" w14:textId="0363201F" w:rsidR="009F0124" w:rsidRPr="00BC48C7" w:rsidRDefault="00E86056" w:rsidP="009F0124">
      <w:pPr>
        <w:pStyle w:val="paragraph"/>
        <w:spacing w:before="0" w:beforeAutospacing="0" w:after="0" w:afterAutospacing="0"/>
        <w:jc w:val="center"/>
        <w:textAlignment w:val="baseline"/>
        <w:rPr>
          <w:rStyle w:val="eop"/>
          <w:rFonts w:ascii="ITC Avant Garde Std Bk" w:hAnsi="ITC Avant Garde Std Bk" w:cstheme="minorHAnsi"/>
          <w:b/>
        </w:rPr>
      </w:pPr>
      <w:r w:rsidRPr="00BC48C7">
        <w:rPr>
          <w:rStyle w:val="normaltextrun"/>
          <w:rFonts w:ascii="ITC Avant Garde Std Bk" w:hAnsi="ITC Avant Garde Std Bk" w:cstheme="minorHAnsi"/>
          <w:b/>
          <w:bCs/>
        </w:rPr>
        <w:t xml:space="preserve">MPS </w:t>
      </w:r>
      <w:r w:rsidR="00BC48C7" w:rsidRPr="00BC48C7">
        <w:rPr>
          <w:rStyle w:val="normaltextrun"/>
          <w:rFonts w:ascii="ITC Avant Garde Std Bk" w:hAnsi="ITC Avant Garde Std Bk" w:cstheme="minorHAnsi"/>
          <w:b/>
          <w:bCs/>
        </w:rPr>
        <w:t>(</w:t>
      </w:r>
      <w:r w:rsidR="00AC5448" w:rsidRPr="00BC48C7">
        <w:rPr>
          <w:rStyle w:val="eop"/>
          <w:rFonts w:ascii="ITC Avant Garde Std Bk" w:hAnsi="ITC Avant Garde Std Bk" w:cstheme="minorHAnsi"/>
          <w:b/>
        </w:rPr>
        <w:t>UPS considered for right candidate</w:t>
      </w:r>
      <w:r w:rsidR="00E2380E" w:rsidRPr="00BC48C7">
        <w:rPr>
          <w:rStyle w:val="eop"/>
          <w:rFonts w:ascii="ITC Avant Garde Std Bk" w:hAnsi="ITC Avant Garde Std Bk" w:cstheme="minorHAnsi"/>
          <w:b/>
        </w:rPr>
        <w:t>)</w:t>
      </w:r>
      <w:r w:rsidR="00BC48C7" w:rsidRPr="00BC48C7">
        <w:rPr>
          <w:rStyle w:val="eop"/>
          <w:rFonts w:ascii="ITC Avant Garde Std Bk" w:hAnsi="ITC Avant Garde Std Bk" w:cstheme="minorHAnsi"/>
          <w:b/>
        </w:rPr>
        <w:t>, plus SEND allowance</w:t>
      </w:r>
    </w:p>
    <w:p w14:paraId="151EA838" w14:textId="1D6635A9" w:rsidR="009F0124" w:rsidRPr="00FE2614" w:rsidRDefault="009F0124" w:rsidP="00B525F2">
      <w:pPr>
        <w:pStyle w:val="paragraph"/>
        <w:spacing w:before="0" w:beforeAutospacing="0" w:after="0" w:afterAutospacing="0"/>
        <w:jc w:val="center"/>
        <w:textAlignment w:val="baseline"/>
        <w:rPr>
          <w:rFonts w:ascii="ITC Avant Garde Std Bk" w:hAnsi="ITC Avant Garde Std Bk" w:cstheme="minorHAnsi"/>
          <w:sz w:val="22"/>
          <w:szCs w:val="22"/>
        </w:rPr>
      </w:pPr>
      <w:r w:rsidRPr="00FE2614">
        <w:rPr>
          <w:rStyle w:val="eop"/>
          <w:rFonts w:ascii="ITC Avant Garde Std Bk" w:hAnsi="ITC Avant Garde Std Bk" w:cstheme="minorHAnsi"/>
          <w:sz w:val="22"/>
          <w:szCs w:val="22"/>
        </w:rPr>
        <w:t> </w:t>
      </w:r>
    </w:p>
    <w:p w14:paraId="7F00019B" w14:textId="4EA80F45" w:rsidR="00BC48C7" w:rsidRPr="00FE2614" w:rsidRDefault="00BC48C7" w:rsidP="00BC48C7">
      <w:pPr>
        <w:rPr>
          <w:rFonts w:ascii="ITC Avant Garde Std Bk" w:hAnsi="ITC Avant Garde Std Bk"/>
        </w:rPr>
      </w:pPr>
      <w:r w:rsidRPr="00FE2614">
        <w:rPr>
          <w:rFonts w:ascii="ITC Avant Garde Std Bk" w:hAnsi="ITC Avant Garde Std Bk"/>
        </w:rPr>
        <w:t xml:space="preserve">The Academies for Character and Excellence are looking to appoint an inspirational and dynamic teacher to lead provision in a new SEND Unit </w:t>
      </w:r>
      <w:r w:rsidR="00DD1A0C" w:rsidRPr="00FE2614">
        <w:rPr>
          <w:rFonts w:ascii="ITC Avant Garde Std Bk" w:hAnsi="ITC Avant Garde Std Bk"/>
        </w:rPr>
        <w:t>for</w:t>
      </w:r>
      <w:r w:rsidR="009D7227" w:rsidRPr="00FE2614">
        <w:rPr>
          <w:rFonts w:ascii="ITC Avant Garde Std Bk" w:hAnsi="ITC Avant Garde Std Bk"/>
        </w:rPr>
        <w:t xml:space="preserve"> up to eight Key Stage Two children that </w:t>
      </w:r>
      <w:r w:rsidRPr="00FE2614">
        <w:rPr>
          <w:rFonts w:ascii="ITC Avant Garde Std Bk" w:hAnsi="ITC Avant Garde Std Bk"/>
        </w:rPr>
        <w:t>will open at Hatch Beauchamp</w:t>
      </w:r>
      <w:r w:rsidR="00BB4C85" w:rsidRPr="00FE2614">
        <w:rPr>
          <w:rFonts w:ascii="ITC Avant Garde Std Bk" w:hAnsi="ITC Avant Garde Std Bk"/>
        </w:rPr>
        <w:t xml:space="preserve"> Church of England Primary </w:t>
      </w:r>
      <w:r w:rsidRPr="00FE2614">
        <w:rPr>
          <w:rFonts w:ascii="ITC Avant Garde Std Bk" w:hAnsi="ITC Avant Garde Std Bk"/>
        </w:rPr>
        <w:t xml:space="preserve">School from September 2025.  </w:t>
      </w:r>
    </w:p>
    <w:p w14:paraId="6A5326D5" w14:textId="77777777" w:rsidR="00F5097C" w:rsidRPr="00FE2614" w:rsidRDefault="00F5097C" w:rsidP="00BC48C7">
      <w:pPr>
        <w:spacing w:after="0"/>
        <w:rPr>
          <w:rFonts w:ascii="ITC Avant Garde Std Bk" w:hAnsi="ITC Avant Garde Std Bk"/>
          <w:b/>
          <w:bCs/>
        </w:rPr>
      </w:pPr>
    </w:p>
    <w:p w14:paraId="662BC02A" w14:textId="3528690F" w:rsidR="00BC48C7" w:rsidRPr="00FE2614" w:rsidRDefault="00BC48C7" w:rsidP="00BC48C7">
      <w:pPr>
        <w:spacing w:after="0"/>
        <w:rPr>
          <w:rFonts w:ascii="ITC Avant Garde Std Bk" w:hAnsi="ITC Avant Garde Std Bk"/>
          <w:b/>
          <w:bCs/>
        </w:rPr>
      </w:pPr>
      <w:r w:rsidRPr="00FE2614">
        <w:rPr>
          <w:rFonts w:ascii="ITC Avant Garde Std Bk" w:hAnsi="ITC Avant Garde Std Bk"/>
          <w:b/>
          <w:bCs/>
        </w:rPr>
        <w:t xml:space="preserve">About the role </w:t>
      </w:r>
    </w:p>
    <w:p w14:paraId="16E901DD" w14:textId="50DBA8DD" w:rsidR="00BC48C7" w:rsidRPr="00FE2614" w:rsidRDefault="00BC48C7" w:rsidP="00BC48C7">
      <w:pPr>
        <w:rPr>
          <w:rFonts w:ascii="ITC Avant Garde Std Bk" w:hAnsi="ITC Avant Garde Std Bk"/>
        </w:rPr>
      </w:pPr>
      <w:r w:rsidRPr="00FE2614">
        <w:rPr>
          <w:rFonts w:ascii="ITC Avant Garde Std Bk" w:hAnsi="ITC Avant Garde Std Bk"/>
        </w:rPr>
        <w:t xml:space="preserve">This is a new and exciting role which will provide the successful candidate with the opportunity to develop and deliver high quality, effective provision for children with mild to moderate ASC and/or S&amp;LC needs. </w:t>
      </w:r>
    </w:p>
    <w:p w14:paraId="0C5DDFAB" w14:textId="442F42A3" w:rsidR="00BC48C7" w:rsidRPr="00FE2614" w:rsidRDefault="00BC48C7" w:rsidP="00BC48C7">
      <w:pPr>
        <w:rPr>
          <w:rFonts w:ascii="ITC Avant Garde Std Bk" w:hAnsi="ITC Avant Garde Std Bk"/>
        </w:rPr>
      </w:pPr>
      <w:r w:rsidRPr="00FE2614">
        <w:rPr>
          <w:rFonts w:ascii="ITC Avant Garde Std Bk" w:hAnsi="ITC Avant Garde Std Bk"/>
        </w:rPr>
        <w:t>With extensive support from colleagues in school and the wider Trust, the teacher will play a pivotal role</w:t>
      </w:r>
      <w:r w:rsidR="009D7227" w:rsidRPr="00FE2614">
        <w:rPr>
          <w:rFonts w:ascii="ITC Avant Garde Std Bk" w:hAnsi="ITC Avant Garde Std Bk"/>
        </w:rPr>
        <w:t xml:space="preserve"> in developing the </w:t>
      </w:r>
      <w:r w:rsidR="00CD2FF4" w:rsidRPr="00FE2614">
        <w:rPr>
          <w:rFonts w:ascii="ITC Avant Garde Std Bk" w:hAnsi="ITC Avant Garde Std Bk"/>
        </w:rPr>
        <w:t>unit</w:t>
      </w:r>
      <w:r w:rsidRPr="00FE2614">
        <w:rPr>
          <w:rFonts w:ascii="ITC Avant Garde Std Bk" w:hAnsi="ITC Avant Garde Std Bk"/>
        </w:rPr>
        <w:t xml:space="preserve"> – not only in planning and implementing </w:t>
      </w:r>
      <w:r w:rsidR="003D01DB" w:rsidRPr="00FE2614">
        <w:rPr>
          <w:rFonts w:ascii="ITC Avant Garde Std Bk" w:hAnsi="ITC Avant Garde Std Bk"/>
        </w:rPr>
        <w:t>engaging and innovative</w:t>
      </w:r>
      <w:r w:rsidRPr="00FE2614">
        <w:rPr>
          <w:rFonts w:ascii="ITC Avant Garde Std Bk" w:hAnsi="ITC Avant Garde Std Bk"/>
        </w:rPr>
        <w:t xml:space="preserve"> curriculum experiences for the children, but also in helping shape the unit’s culture and ethos that will underpin its </w:t>
      </w:r>
      <w:proofErr w:type="gramStart"/>
      <w:r w:rsidRPr="00FE2614">
        <w:rPr>
          <w:rFonts w:ascii="ITC Avant Garde Std Bk" w:hAnsi="ITC Avant Garde Std Bk"/>
        </w:rPr>
        <w:t>long term</w:t>
      </w:r>
      <w:proofErr w:type="gramEnd"/>
      <w:r w:rsidRPr="00FE2614">
        <w:rPr>
          <w:rFonts w:ascii="ITC Avant Garde Std Bk" w:hAnsi="ITC Avant Garde Std Bk"/>
        </w:rPr>
        <w:t xml:space="preserve"> success. </w:t>
      </w:r>
    </w:p>
    <w:p w14:paraId="4DDF3AFE" w14:textId="48CBCEF5" w:rsidR="00F5097C" w:rsidRPr="00FE2614" w:rsidRDefault="00F5097C" w:rsidP="00F5097C">
      <w:pPr>
        <w:rPr>
          <w:rFonts w:ascii="ITC Avant Garde Std Bk" w:hAnsi="ITC Avant Garde Std Bk"/>
        </w:rPr>
      </w:pPr>
      <w:r w:rsidRPr="00FE2614">
        <w:rPr>
          <w:rFonts w:ascii="ITC Avant Garde Std Bk" w:hAnsi="ITC Avant Garde Std Bk"/>
        </w:rPr>
        <w:t xml:space="preserve">Whilst work is already underway on the practical aspects of setting up the </w:t>
      </w:r>
      <w:r w:rsidR="005216C7" w:rsidRPr="00FE2614">
        <w:rPr>
          <w:rFonts w:ascii="ITC Avant Garde Std Bk" w:hAnsi="ITC Avant Garde Std Bk"/>
        </w:rPr>
        <w:t>unit, we</w:t>
      </w:r>
      <w:r w:rsidRPr="00FE2614">
        <w:rPr>
          <w:rFonts w:ascii="ITC Avant Garde Std Bk" w:hAnsi="ITC Avant Garde Std Bk"/>
        </w:rPr>
        <w:t xml:space="preserve"> are keen to ensure that the successful candidate </w:t>
      </w:r>
      <w:proofErr w:type="gramStart"/>
      <w:r w:rsidRPr="00FE2614">
        <w:rPr>
          <w:rFonts w:ascii="ITC Avant Garde Std Bk" w:hAnsi="ITC Avant Garde Std Bk"/>
        </w:rPr>
        <w:t>has the opportunity to</w:t>
      </w:r>
      <w:proofErr w:type="gramEnd"/>
      <w:r w:rsidRPr="00FE2614">
        <w:rPr>
          <w:rFonts w:ascii="ITC Avant Garde Std Bk" w:hAnsi="ITC Avant Garde Std Bk"/>
        </w:rPr>
        <w:t xml:space="preserve"> input into key decisions before September, including the design and resourcing of the </w:t>
      </w:r>
      <w:r w:rsidR="00CD2FF4" w:rsidRPr="00FE2614">
        <w:rPr>
          <w:rFonts w:ascii="ITC Avant Garde Std Bk" w:hAnsi="ITC Avant Garde Std Bk"/>
        </w:rPr>
        <w:t>unit</w:t>
      </w:r>
      <w:r w:rsidRPr="00FE2614">
        <w:rPr>
          <w:rFonts w:ascii="ITC Avant Garde Std Bk" w:hAnsi="ITC Avant Garde Std Bk"/>
        </w:rPr>
        <w:t xml:space="preserve">, and the recruitment of the wider team. </w:t>
      </w:r>
    </w:p>
    <w:p w14:paraId="0EDEC50E" w14:textId="1B4DC4A8" w:rsidR="00161016" w:rsidRPr="00FE2614" w:rsidRDefault="00161016" w:rsidP="00161016">
      <w:pPr>
        <w:rPr>
          <w:rFonts w:ascii="ITC Avant Garde Std Bk" w:hAnsi="ITC Avant Garde Std Bk"/>
        </w:rPr>
      </w:pPr>
      <w:r w:rsidRPr="00FE2614">
        <w:rPr>
          <w:rFonts w:ascii="ITC Avant Garde Std Bk" w:hAnsi="ITC Avant Garde Std Bk"/>
        </w:rPr>
        <w:t xml:space="preserve">Given the nature of the role, the successful candidate will bring experience of teaching children with </w:t>
      </w:r>
      <w:r w:rsidR="006E794E" w:rsidRPr="00FE2614">
        <w:rPr>
          <w:rFonts w:ascii="ITC Avant Garde Std Bk" w:hAnsi="ITC Avant Garde Std Bk"/>
        </w:rPr>
        <w:t>SEND</w:t>
      </w:r>
      <w:r w:rsidRPr="00FE2614">
        <w:rPr>
          <w:rFonts w:ascii="ITC Avant Garde Std Bk" w:hAnsi="ITC Avant Garde Std Bk"/>
        </w:rPr>
        <w:t>, including supporting children with ASC and/or S&amp;LC</w:t>
      </w:r>
      <w:r w:rsidR="006E794E" w:rsidRPr="00FE2614">
        <w:rPr>
          <w:rFonts w:ascii="ITC Avant Garde Std Bk" w:hAnsi="ITC Avant Garde Std Bk"/>
        </w:rPr>
        <w:t xml:space="preserve"> needs.</w:t>
      </w:r>
      <w:r w:rsidRPr="00FE2614">
        <w:rPr>
          <w:rFonts w:ascii="ITC Avant Garde Std Bk" w:hAnsi="ITC Avant Garde Std Bk"/>
        </w:rPr>
        <w:t xml:space="preserve">  This is likely to have been through specialist provision in a mainstream school or a special setting.    </w:t>
      </w:r>
    </w:p>
    <w:p w14:paraId="28DCC2DF" w14:textId="274013B3" w:rsidR="00BC48C7" w:rsidRPr="00FE2614" w:rsidRDefault="00BC48C7" w:rsidP="00BC48C7">
      <w:pPr>
        <w:rPr>
          <w:rFonts w:ascii="ITC Avant Garde Std Bk" w:hAnsi="ITC Avant Garde Std Bk"/>
        </w:rPr>
      </w:pPr>
      <w:r w:rsidRPr="00FE2614">
        <w:rPr>
          <w:rFonts w:ascii="ITC Avant Garde Std Bk" w:hAnsi="ITC Avant Garde Std Bk"/>
        </w:rPr>
        <w:t>Just as important is that the new teacher shares our passion</w:t>
      </w:r>
      <w:r w:rsidR="00BC5354" w:rsidRPr="00FE2614">
        <w:rPr>
          <w:rFonts w:ascii="ITC Avant Garde Std Bk" w:hAnsi="ITC Avant Garde Std Bk"/>
        </w:rPr>
        <w:t xml:space="preserve"> and </w:t>
      </w:r>
      <w:r w:rsidR="005216C7" w:rsidRPr="00FE2614">
        <w:rPr>
          <w:rFonts w:ascii="ITC Avant Garde Std Bk" w:hAnsi="ITC Avant Garde Std Bk"/>
        </w:rPr>
        <w:t>commitment for</w:t>
      </w:r>
      <w:r w:rsidR="00BE608C" w:rsidRPr="00FE2614">
        <w:rPr>
          <w:rFonts w:ascii="ITC Avant Garde Std Bk" w:hAnsi="ITC Avant Garde Std Bk"/>
        </w:rPr>
        <w:t xml:space="preserve"> </w:t>
      </w:r>
      <w:r w:rsidR="001F16AC" w:rsidRPr="00FE2614">
        <w:rPr>
          <w:rFonts w:ascii="ITC Avant Garde Std Bk" w:hAnsi="ITC Avant Garde Std Bk"/>
        </w:rPr>
        <w:t xml:space="preserve">excellence – for </w:t>
      </w:r>
      <w:r w:rsidR="00BE608C" w:rsidRPr="00FE2614">
        <w:rPr>
          <w:rFonts w:ascii="ITC Avant Garde Std Bk" w:hAnsi="ITC Avant Garde Std Bk"/>
        </w:rPr>
        <w:t>doi</w:t>
      </w:r>
      <w:r w:rsidRPr="00FE2614">
        <w:rPr>
          <w:rFonts w:ascii="ITC Avant Garde Std Bk" w:hAnsi="ITC Avant Garde Std Bk"/>
        </w:rPr>
        <w:t xml:space="preserve">ng the best we possibly can for the children in our care, and the enthusiasm and drive to make the Hatch SEND Unit an exceptional place for pupils to learn and grow.  </w:t>
      </w:r>
    </w:p>
    <w:p w14:paraId="2643D2A6" w14:textId="3EE8F18F" w:rsidR="00BC48C7" w:rsidRPr="00FE2614" w:rsidRDefault="00BC48C7" w:rsidP="00BC48C7">
      <w:pPr>
        <w:rPr>
          <w:rFonts w:ascii="ITC Avant Garde Std Bk" w:hAnsi="ITC Avant Garde Std Bk"/>
          <w:b/>
          <w:bCs/>
        </w:rPr>
      </w:pPr>
      <w:r w:rsidRPr="00FE2614">
        <w:rPr>
          <w:rFonts w:ascii="ITC Avant Garde Std Bk" w:hAnsi="ITC Avant Garde Std Bk"/>
          <w:b/>
          <w:bCs/>
        </w:rPr>
        <w:t xml:space="preserve">More detail is provided in the attached job description. </w:t>
      </w:r>
      <w:r w:rsidR="00542216" w:rsidRPr="00FE2614">
        <w:rPr>
          <w:rFonts w:ascii="ITC Avant Garde Std Bk" w:hAnsi="ITC Avant Garde Std Bk"/>
          <w:b/>
          <w:bCs/>
        </w:rPr>
        <w:t xml:space="preserve">If you would like to discuss the role in more detail and/or to arrange a visit to the school, please contact Emma Johns (Headteacher) via the school office on 01823 480616.  </w:t>
      </w:r>
    </w:p>
    <w:p w14:paraId="0E1B3C11" w14:textId="77777777" w:rsidR="00BC48C7" w:rsidRPr="00FE2614" w:rsidRDefault="00BC48C7" w:rsidP="00BC48C7">
      <w:pPr>
        <w:rPr>
          <w:rFonts w:ascii="ITC Avant Garde Std Bk" w:hAnsi="ITC Avant Garde Std Bk"/>
        </w:rPr>
      </w:pPr>
    </w:p>
    <w:p w14:paraId="28170B80" w14:textId="77777777" w:rsidR="00FE2614" w:rsidRDefault="00FE2614" w:rsidP="004471A0">
      <w:pPr>
        <w:spacing w:after="0"/>
        <w:rPr>
          <w:rFonts w:ascii="ITC Avant Garde Std Bk" w:hAnsi="ITC Avant Garde Std Bk"/>
          <w:b/>
          <w:bCs/>
        </w:rPr>
      </w:pPr>
    </w:p>
    <w:p w14:paraId="3C5A6B1E" w14:textId="10EE7BFB" w:rsidR="00BE608C" w:rsidRPr="00FE2614" w:rsidRDefault="00BE608C" w:rsidP="004471A0">
      <w:pPr>
        <w:spacing w:after="0"/>
        <w:rPr>
          <w:rFonts w:ascii="ITC Avant Garde Std Bk" w:hAnsi="ITC Avant Garde Std Bk"/>
          <w:b/>
          <w:bCs/>
        </w:rPr>
      </w:pPr>
      <w:r w:rsidRPr="00FE2614">
        <w:rPr>
          <w:rFonts w:ascii="ITC Avant Garde Std Bk" w:hAnsi="ITC Avant Garde Std Bk"/>
          <w:b/>
          <w:bCs/>
        </w:rPr>
        <w:t xml:space="preserve">About the school </w:t>
      </w:r>
    </w:p>
    <w:p w14:paraId="4D9DBA08" w14:textId="6FAF2426" w:rsidR="00BC48C7" w:rsidRPr="00FE2614" w:rsidRDefault="00BC48C7" w:rsidP="00BC48C7">
      <w:pPr>
        <w:rPr>
          <w:rFonts w:ascii="ITC Avant Garde Std Bk" w:hAnsi="ITC Avant Garde Std Bk"/>
        </w:rPr>
      </w:pPr>
      <w:r w:rsidRPr="00FE2614">
        <w:rPr>
          <w:rFonts w:ascii="ITC Avant Garde Std Bk" w:hAnsi="ITC Avant Garde Std Bk"/>
        </w:rPr>
        <w:t xml:space="preserve">Hatch Beauchamp is a village about 10 minutes to the east of Taunton. It is home to the small primary school with </w:t>
      </w:r>
      <w:r w:rsidR="00400DC9" w:rsidRPr="00FE2614">
        <w:rPr>
          <w:rFonts w:ascii="ITC Avant Garde Std Bk" w:hAnsi="ITC Avant Garde Std Bk"/>
        </w:rPr>
        <w:t>30</w:t>
      </w:r>
      <w:r w:rsidRPr="00FE2614">
        <w:rPr>
          <w:rFonts w:ascii="ITC Avant Garde Std Bk" w:hAnsi="ITC Avant Garde Std Bk"/>
        </w:rPr>
        <w:t xml:space="preserve"> children across two classes, and with a reputation for being particularly caring and inclusive. </w:t>
      </w:r>
      <w:r w:rsidR="000B67D9" w:rsidRPr="00FE2614">
        <w:rPr>
          <w:rFonts w:ascii="ITC Avant Garde Std Bk" w:hAnsi="ITC Avant Garde Std Bk"/>
        </w:rPr>
        <w:t xml:space="preserve"> The schools </w:t>
      </w:r>
      <w:proofErr w:type="gramStart"/>
      <w:r w:rsidR="000B67D9" w:rsidRPr="00FE2614">
        <w:rPr>
          <w:rFonts w:ascii="ITC Avant Garde Std Bk" w:hAnsi="ITC Avant Garde Std Bk"/>
        </w:rPr>
        <w:t>prides</w:t>
      </w:r>
      <w:proofErr w:type="gramEnd"/>
      <w:r w:rsidR="000B67D9" w:rsidRPr="00FE2614">
        <w:rPr>
          <w:rFonts w:ascii="ITC Avant Garde Std Bk" w:hAnsi="ITC Avant Garde Std Bk"/>
        </w:rPr>
        <w:t xml:space="preserve"> itself on its Christian values, and aims to ensure all pupils </w:t>
      </w:r>
      <w:r w:rsidR="0079777D" w:rsidRPr="00FE2614">
        <w:rPr>
          <w:rFonts w:ascii="ITC Avant Garde Std Bk" w:hAnsi="ITC Avant Garde Std Bk"/>
        </w:rPr>
        <w:t xml:space="preserve">feel happy, secure and valued – enabling them to make a positive contribution </w:t>
      </w:r>
      <w:r w:rsidR="002202CC" w:rsidRPr="00FE2614">
        <w:rPr>
          <w:rFonts w:ascii="ITC Avant Garde Std Bk" w:hAnsi="ITC Avant Garde Std Bk"/>
        </w:rPr>
        <w:t>as young people in their communit</w:t>
      </w:r>
      <w:r w:rsidR="00820523" w:rsidRPr="00FE2614">
        <w:rPr>
          <w:rFonts w:ascii="ITC Avant Garde Std Bk" w:hAnsi="ITC Avant Garde Std Bk"/>
        </w:rPr>
        <w:t>y</w:t>
      </w:r>
      <w:r w:rsidR="002202CC" w:rsidRPr="00FE2614">
        <w:rPr>
          <w:rFonts w:ascii="ITC Avant Garde Std Bk" w:hAnsi="ITC Avant Garde Std Bk"/>
        </w:rPr>
        <w:t xml:space="preserve">. </w:t>
      </w:r>
    </w:p>
    <w:p w14:paraId="2CD906B5" w14:textId="13E8E15D" w:rsidR="00BC48C7" w:rsidRPr="00FE2614" w:rsidRDefault="00BC48C7" w:rsidP="00BC48C7">
      <w:pPr>
        <w:rPr>
          <w:rFonts w:ascii="ITC Avant Garde Std Bk" w:hAnsi="ITC Avant Garde Std Bk"/>
        </w:rPr>
      </w:pPr>
      <w:r w:rsidRPr="00FE2614">
        <w:rPr>
          <w:rFonts w:ascii="ITC Avant Garde Std Bk" w:hAnsi="ITC Avant Garde Std Bk"/>
        </w:rPr>
        <w:lastRenderedPageBreak/>
        <w:t xml:space="preserve">The new unit will support </w:t>
      </w:r>
      <w:r w:rsidR="00FE2614">
        <w:rPr>
          <w:rFonts w:ascii="ITC Avant Garde Std Bk" w:hAnsi="ITC Avant Garde Std Bk"/>
        </w:rPr>
        <w:t xml:space="preserve">6 to 8 </w:t>
      </w:r>
      <w:r w:rsidRPr="00FE2614">
        <w:rPr>
          <w:rFonts w:ascii="ITC Avant Garde Std Bk" w:hAnsi="ITC Avant Garde Std Bk"/>
        </w:rPr>
        <w:t>Key Stage Two children with mild to moderate ASC and/or speech, language and communication needs</w:t>
      </w:r>
      <w:r w:rsidR="00BF44A3" w:rsidRPr="00FE2614">
        <w:rPr>
          <w:rFonts w:ascii="ITC Avant Garde Std Bk" w:hAnsi="ITC Avant Garde Std Bk"/>
        </w:rPr>
        <w:t xml:space="preserve"> who may struggle to make good progress in a mainstream class on a full-time basis</w:t>
      </w:r>
      <w:r w:rsidRPr="00FE2614">
        <w:rPr>
          <w:rFonts w:ascii="ITC Avant Garde Std Bk" w:hAnsi="ITC Avant Garde Std Bk"/>
        </w:rPr>
        <w:t xml:space="preserve">.  Pupils will be supported by a team of three in the unit (teacher, HLTA, LSA) who will deliver tailored provision, underpinned by the ACE curriculum.  Staff assigned to the unit will be supported by a wider team in the school as well as specialist staff from across ACE. </w:t>
      </w:r>
    </w:p>
    <w:p w14:paraId="515EA4CC" w14:textId="53F8F936" w:rsidR="00BC48C7" w:rsidRPr="00FE2614" w:rsidRDefault="00BC48C7" w:rsidP="00BC48C7">
      <w:pPr>
        <w:rPr>
          <w:rFonts w:ascii="ITC Avant Garde Std Bk" w:hAnsi="ITC Avant Garde Std Bk"/>
        </w:rPr>
      </w:pPr>
      <w:r w:rsidRPr="00FE2614">
        <w:rPr>
          <w:rFonts w:ascii="ITC Avant Garde Std Bk" w:hAnsi="ITC Avant Garde Std Bk"/>
        </w:rPr>
        <w:t xml:space="preserve">The unit will </w:t>
      </w:r>
      <w:r w:rsidR="00BF44A3" w:rsidRPr="00FE2614">
        <w:rPr>
          <w:rFonts w:ascii="ITC Avant Garde Std Bk" w:hAnsi="ITC Avant Garde Std Bk"/>
        </w:rPr>
        <w:t>benefit from a sp</w:t>
      </w:r>
      <w:r w:rsidRPr="00FE2614">
        <w:rPr>
          <w:rFonts w:ascii="ITC Avant Garde Std Bk" w:hAnsi="ITC Avant Garde Std Bk"/>
        </w:rPr>
        <w:t>ecially designed classroom, an ‘experience workshop’ and outdoor space to support effective, tailored provision.  However, it is important that unit and its pupils are an integral part of the wider school, with opportunities built in for children to integrate with their mainstream peers wherever possible.</w:t>
      </w:r>
    </w:p>
    <w:p w14:paraId="61FA4DC9" w14:textId="77777777" w:rsidR="00901259" w:rsidRPr="00FE2614" w:rsidRDefault="00901259" w:rsidP="00901259">
      <w:pPr>
        <w:rPr>
          <w:rFonts w:ascii="ITC Avant Garde Std Bk" w:hAnsi="ITC Avant Garde Std Bk"/>
          <w:b/>
          <w:bCs/>
          <w:sz w:val="8"/>
          <w:szCs w:val="8"/>
        </w:rPr>
      </w:pPr>
    </w:p>
    <w:p w14:paraId="1AAA128D" w14:textId="418D3A17" w:rsidR="00901259" w:rsidRPr="00FE2614" w:rsidRDefault="00901259" w:rsidP="004471A0">
      <w:pPr>
        <w:spacing w:after="0"/>
        <w:rPr>
          <w:rFonts w:ascii="ITC Avant Garde Std Bk" w:hAnsi="ITC Avant Garde Std Bk"/>
          <w:b/>
          <w:bCs/>
        </w:rPr>
      </w:pPr>
      <w:r w:rsidRPr="00FE2614">
        <w:rPr>
          <w:rFonts w:ascii="ITC Avant Garde Std Bk" w:hAnsi="ITC Avant Garde Std Bk"/>
          <w:b/>
          <w:bCs/>
        </w:rPr>
        <w:t xml:space="preserve">About ACE </w:t>
      </w:r>
    </w:p>
    <w:p w14:paraId="00D73DE7" w14:textId="77777777" w:rsidR="00B12703" w:rsidRPr="00FE2614" w:rsidRDefault="00901259" w:rsidP="00901259">
      <w:pPr>
        <w:rPr>
          <w:rFonts w:ascii="ITC Avant Garde Std Bk" w:hAnsi="ITC Avant Garde Std Bk"/>
        </w:rPr>
      </w:pPr>
      <w:r w:rsidRPr="00FE2614">
        <w:rPr>
          <w:rFonts w:ascii="ITC Avant Garde Std Bk" w:hAnsi="ITC Avant Garde Std Bk"/>
        </w:rPr>
        <w:t xml:space="preserve">The Academies for Character and Excellence is a Multi-Academy Trust with 20 primary schools across Devon, Somerset and Torbay.  Initially established in 2016, the Trust achieves strong outcomes for all pupils through an innovative curriculum, focused on academic excellence, character education and metacognition. </w:t>
      </w:r>
    </w:p>
    <w:p w14:paraId="0996648C" w14:textId="50381CF2" w:rsidR="00901259" w:rsidRPr="00FE2614" w:rsidRDefault="00901259" w:rsidP="00901259">
      <w:pPr>
        <w:rPr>
          <w:rFonts w:ascii="ITC Avant Garde Std Bk" w:hAnsi="ITC Avant Garde Std Bk"/>
        </w:rPr>
      </w:pPr>
      <w:r w:rsidRPr="00FE2614">
        <w:rPr>
          <w:rFonts w:ascii="ITC Avant Garde Std Bk" w:hAnsi="ITC Avant Garde Std Bk"/>
        </w:rPr>
        <w:t>We are growing a family of schools that prioritises working together in collaborative partnerships which are mutually supportive</w:t>
      </w:r>
      <w:r w:rsidR="00637ED9" w:rsidRPr="00FE2614">
        <w:rPr>
          <w:rFonts w:ascii="ITC Avant Garde Std Bk" w:hAnsi="ITC Avant Garde Std Bk"/>
        </w:rPr>
        <w:t xml:space="preserve">, and which </w:t>
      </w:r>
      <w:r w:rsidR="00F2154E" w:rsidRPr="00FE2614">
        <w:rPr>
          <w:rFonts w:ascii="ITC Avant Garde Std Bk" w:hAnsi="ITC Avant Garde Std Bk"/>
        </w:rPr>
        <w:t xml:space="preserve">enable </w:t>
      </w:r>
      <w:r w:rsidR="00091EA4" w:rsidRPr="00FE2614">
        <w:rPr>
          <w:rFonts w:ascii="ITC Avant Garde Std Bk" w:hAnsi="ITC Avant Garde Std Bk"/>
        </w:rPr>
        <w:t>both</w:t>
      </w:r>
      <w:r w:rsidR="00637ED9" w:rsidRPr="00FE2614">
        <w:rPr>
          <w:rFonts w:ascii="ITC Avant Garde Std Bk" w:hAnsi="ITC Avant Garde Std Bk"/>
        </w:rPr>
        <w:t xml:space="preserve"> pupils and staff to flourish. </w:t>
      </w:r>
      <w:r w:rsidR="00993747" w:rsidRPr="00FE2614">
        <w:rPr>
          <w:rFonts w:ascii="ITC Avant Garde Std Bk" w:hAnsi="ITC Avant Garde Std Bk"/>
        </w:rPr>
        <w:t xml:space="preserve"> </w:t>
      </w:r>
      <w:r w:rsidR="00EB58C3" w:rsidRPr="00FE2614">
        <w:rPr>
          <w:rFonts w:ascii="ITC Avant Garde Std Bk" w:hAnsi="ITC Avant Garde Std Bk"/>
        </w:rPr>
        <w:t>Whilst we are ‘stronger together’,</w:t>
      </w:r>
      <w:r w:rsidR="00796B9A" w:rsidRPr="00FE2614">
        <w:rPr>
          <w:rFonts w:ascii="ITC Avant Garde Std Bk" w:hAnsi="ITC Avant Garde Std Bk"/>
        </w:rPr>
        <w:t xml:space="preserve"> we recognise that</w:t>
      </w:r>
      <w:r w:rsidR="00EB58C3" w:rsidRPr="00FE2614">
        <w:rPr>
          <w:rFonts w:ascii="ITC Avant Garde Std Bk" w:hAnsi="ITC Avant Garde Std Bk"/>
        </w:rPr>
        <w:t xml:space="preserve"> </w:t>
      </w:r>
      <w:r w:rsidR="00433634" w:rsidRPr="00FE2614">
        <w:rPr>
          <w:rFonts w:ascii="ITC Avant Garde Std Bk" w:hAnsi="ITC Avant Garde Std Bk"/>
        </w:rPr>
        <w:t xml:space="preserve">the distinctive </w:t>
      </w:r>
      <w:r w:rsidRPr="00FE2614">
        <w:rPr>
          <w:rFonts w:ascii="ITC Avant Garde Std Bk" w:hAnsi="ITC Avant Garde Std Bk"/>
        </w:rPr>
        <w:t>character</w:t>
      </w:r>
      <w:r w:rsidR="00433634" w:rsidRPr="00FE2614">
        <w:rPr>
          <w:rFonts w:ascii="ITC Avant Garde Std Bk" w:hAnsi="ITC Avant Garde Std Bk"/>
        </w:rPr>
        <w:t xml:space="preserve">istics of </w:t>
      </w:r>
      <w:r w:rsidR="00BE7640" w:rsidRPr="00FE2614">
        <w:rPr>
          <w:rFonts w:ascii="ITC Avant Garde Std Bk" w:hAnsi="ITC Avant Garde Std Bk"/>
        </w:rPr>
        <w:t xml:space="preserve">each of our schools is what makes them special, and ensures they are rooted in the heart of </w:t>
      </w:r>
      <w:r w:rsidRPr="00FE2614">
        <w:rPr>
          <w:rFonts w:ascii="ITC Avant Garde Std Bk" w:hAnsi="ITC Avant Garde Std Bk"/>
        </w:rPr>
        <w:t xml:space="preserve">the communities they serve.  </w:t>
      </w:r>
    </w:p>
    <w:p w14:paraId="1C6E83A5" w14:textId="77777777" w:rsidR="00D21F36" w:rsidRPr="00FE2614" w:rsidRDefault="00D21F36" w:rsidP="009F0124">
      <w:pPr>
        <w:pStyle w:val="paragraph"/>
        <w:spacing w:before="0" w:beforeAutospacing="0" w:after="0" w:afterAutospacing="0"/>
        <w:textAlignment w:val="baseline"/>
        <w:rPr>
          <w:rStyle w:val="normaltextrun"/>
          <w:rFonts w:ascii="ITC Avant Garde Std Bk" w:hAnsi="ITC Avant Garde Std Bk" w:cstheme="minorHAnsi"/>
          <w:sz w:val="8"/>
          <w:szCs w:val="8"/>
        </w:rPr>
      </w:pPr>
    </w:p>
    <w:p w14:paraId="56BD1473" w14:textId="1ED67110" w:rsidR="009F0124" w:rsidRPr="00FE2614" w:rsidRDefault="009F0124" w:rsidP="009F0124">
      <w:pPr>
        <w:pStyle w:val="paragraph"/>
        <w:spacing w:before="0" w:beforeAutospacing="0" w:after="0" w:afterAutospacing="0"/>
        <w:textAlignment w:val="baseline"/>
        <w:rPr>
          <w:rFonts w:ascii="ITC Avant Garde Std Bk" w:hAnsi="ITC Avant Garde Std Bk" w:cstheme="minorHAnsi"/>
          <w:sz w:val="22"/>
          <w:szCs w:val="22"/>
        </w:rPr>
      </w:pPr>
      <w:r w:rsidRPr="00FE2614">
        <w:rPr>
          <w:rStyle w:val="normaltextrun"/>
          <w:rFonts w:ascii="ITC Avant Garde Std Bk" w:hAnsi="ITC Avant Garde Std Bk" w:cstheme="minorHAnsi"/>
          <w:sz w:val="22"/>
          <w:szCs w:val="22"/>
        </w:rPr>
        <w:t>W</w:t>
      </w:r>
      <w:r w:rsidR="00451D42" w:rsidRPr="00FE2614">
        <w:rPr>
          <w:rStyle w:val="normaltextrun"/>
          <w:rFonts w:ascii="ITC Avant Garde Std Bk" w:hAnsi="ITC Avant Garde Std Bk" w:cstheme="minorHAnsi"/>
          <w:sz w:val="22"/>
          <w:szCs w:val="22"/>
        </w:rPr>
        <w:t>hat we offer:</w:t>
      </w:r>
    </w:p>
    <w:p w14:paraId="0E31887E" w14:textId="3E7D8FEA" w:rsidR="009F0124" w:rsidRPr="00FE2614" w:rsidRDefault="00242ADE" w:rsidP="00451D42">
      <w:pPr>
        <w:pStyle w:val="paragraph"/>
        <w:numPr>
          <w:ilvl w:val="0"/>
          <w:numId w:val="4"/>
        </w:numPr>
        <w:spacing w:before="0" w:beforeAutospacing="0" w:after="0" w:afterAutospacing="0"/>
        <w:textAlignment w:val="baseline"/>
        <w:rPr>
          <w:rFonts w:ascii="ITC Avant Garde Std Bk" w:hAnsi="ITC Avant Garde Std Bk" w:cstheme="minorHAnsi"/>
          <w:sz w:val="22"/>
          <w:szCs w:val="22"/>
        </w:rPr>
      </w:pPr>
      <w:r w:rsidRPr="00FE2614">
        <w:rPr>
          <w:rStyle w:val="normaltextrun"/>
          <w:rFonts w:ascii="ITC Avant Garde Std Bk" w:hAnsi="ITC Avant Garde Std Bk" w:cstheme="minorHAnsi"/>
          <w:sz w:val="22"/>
          <w:szCs w:val="22"/>
        </w:rPr>
        <w:t xml:space="preserve">The opportunity to work in an </w:t>
      </w:r>
      <w:r w:rsidR="009F0124" w:rsidRPr="00FE2614">
        <w:rPr>
          <w:rStyle w:val="normaltextrun"/>
          <w:rFonts w:ascii="ITC Avant Garde Std Bk" w:hAnsi="ITC Avant Garde Std Bk" w:cstheme="minorHAnsi"/>
          <w:sz w:val="22"/>
          <w:szCs w:val="22"/>
        </w:rPr>
        <w:t>exciting an</w:t>
      </w:r>
      <w:r w:rsidR="00CA0240" w:rsidRPr="00FE2614">
        <w:rPr>
          <w:rStyle w:val="normaltextrun"/>
          <w:rFonts w:ascii="ITC Avant Garde Std Bk" w:hAnsi="ITC Avant Garde Std Bk" w:cstheme="minorHAnsi"/>
          <w:sz w:val="22"/>
          <w:szCs w:val="22"/>
        </w:rPr>
        <w:t>d</w:t>
      </w:r>
      <w:r w:rsidR="009F0124" w:rsidRPr="00FE2614">
        <w:rPr>
          <w:rStyle w:val="normaltextrun"/>
          <w:rFonts w:ascii="ITC Avant Garde Std Bk" w:hAnsi="ITC Avant Garde Std Bk" w:cstheme="minorHAnsi"/>
          <w:sz w:val="22"/>
          <w:szCs w:val="22"/>
        </w:rPr>
        <w:t xml:space="preserve"> innovative Trust that will inspire and allow you to reach your full potential</w:t>
      </w:r>
      <w:r w:rsidR="009F0124" w:rsidRPr="00FE2614">
        <w:rPr>
          <w:rStyle w:val="eop"/>
          <w:rFonts w:ascii="ITC Avant Garde Std Bk" w:hAnsi="ITC Avant Garde Std Bk" w:cstheme="minorHAnsi"/>
          <w:sz w:val="22"/>
          <w:szCs w:val="22"/>
        </w:rPr>
        <w:t> </w:t>
      </w:r>
    </w:p>
    <w:p w14:paraId="1D4DF516" w14:textId="168309AD" w:rsidR="009F0124" w:rsidRPr="00FE2614" w:rsidRDefault="00C35298" w:rsidP="00A43096">
      <w:pPr>
        <w:pStyle w:val="paragraph"/>
        <w:numPr>
          <w:ilvl w:val="0"/>
          <w:numId w:val="4"/>
        </w:numPr>
        <w:spacing w:before="0" w:beforeAutospacing="0" w:after="0" w:afterAutospacing="0"/>
        <w:ind w:left="709" w:hanging="349"/>
        <w:textAlignment w:val="baseline"/>
        <w:rPr>
          <w:rFonts w:ascii="ITC Avant Garde Std Bk" w:hAnsi="ITC Avant Garde Std Bk" w:cstheme="minorHAnsi"/>
          <w:sz w:val="22"/>
          <w:szCs w:val="22"/>
        </w:rPr>
      </w:pPr>
      <w:r w:rsidRPr="00FE2614">
        <w:rPr>
          <w:rStyle w:val="normaltextrun"/>
          <w:rFonts w:ascii="ITC Avant Garde Std Bk" w:hAnsi="ITC Avant Garde Std Bk" w:cstheme="minorHAnsi"/>
          <w:sz w:val="22"/>
          <w:szCs w:val="22"/>
        </w:rPr>
        <w:t xml:space="preserve">Exceptional professional support through </w:t>
      </w:r>
      <w:r w:rsidR="009F0124" w:rsidRPr="00FE2614">
        <w:rPr>
          <w:rStyle w:val="normaltextrun"/>
          <w:rFonts w:ascii="ITC Avant Garde Std Bk" w:hAnsi="ITC Avant Garde Std Bk" w:cstheme="minorHAnsi"/>
          <w:sz w:val="22"/>
          <w:szCs w:val="22"/>
        </w:rPr>
        <w:t>Trust Improvement Groups</w:t>
      </w:r>
      <w:r w:rsidR="00A43096" w:rsidRPr="00FE2614">
        <w:rPr>
          <w:rStyle w:val="normaltextrun"/>
          <w:rFonts w:ascii="ITC Avant Garde Std Bk" w:hAnsi="ITC Avant Garde Std Bk" w:cstheme="minorHAnsi"/>
          <w:sz w:val="22"/>
          <w:szCs w:val="22"/>
        </w:rPr>
        <w:t xml:space="preserve"> and specialist expertise</w:t>
      </w:r>
      <w:r w:rsidR="009F0124" w:rsidRPr="00FE2614">
        <w:rPr>
          <w:rStyle w:val="eop"/>
          <w:rFonts w:ascii="ITC Avant Garde Std Bk" w:hAnsi="ITC Avant Garde Std Bk" w:cstheme="minorHAnsi"/>
          <w:sz w:val="22"/>
          <w:szCs w:val="22"/>
        </w:rPr>
        <w:t> </w:t>
      </w:r>
    </w:p>
    <w:p w14:paraId="2074FB59" w14:textId="7909CCB1" w:rsidR="004F1403" w:rsidRPr="00FE2614" w:rsidRDefault="00C500D1" w:rsidP="00B12703">
      <w:pPr>
        <w:pStyle w:val="paragraph"/>
        <w:numPr>
          <w:ilvl w:val="0"/>
          <w:numId w:val="4"/>
        </w:numPr>
        <w:spacing w:before="0" w:beforeAutospacing="0" w:after="0" w:afterAutospacing="0"/>
        <w:textAlignment w:val="baseline"/>
        <w:rPr>
          <w:rStyle w:val="normaltextrun"/>
          <w:rFonts w:ascii="ITC Avant Garde Std Bk" w:hAnsi="ITC Avant Garde Std Bk" w:cstheme="minorBidi"/>
          <w:sz w:val="22"/>
          <w:szCs w:val="22"/>
        </w:rPr>
      </w:pPr>
      <w:r w:rsidRPr="00FE2614">
        <w:rPr>
          <w:rStyle w:val="normaltextrun"/>
          <w:rFonts w:ascii="ITC Avant Garde Std Bk" w:hAnsi="ITC Avant Garde Std Bk" w:cstheme="minorBidi"/>
          <w:sz w:val="22"/>
          <w:szCs w:val="22"/>
        </w:rPr>
        <w:t xml:space="preserve">Working with like-minded professionals </w:t>
      </w:r>
      <w:r w:rsidR="00447FBF" w:rsidRPr="00FE2614">
        <w:rPr>
          <w:rStyle w:val="normaltextrun"/>
          <w:rFonts w:ascii="ITC Avant Garde Std Bk" w:hAnsi="ITC Avant Garde Std Bk" w:cstheme="minorBidi"/>
          <w:sz w:val="22"/>
          <w:szCs w:val="22"/>
        </w:rPr>
        <w:t>who share a commitment</w:t>
      </w:r>
      <w:r w:rsidR="006E52BA" w:rsidRPr="00FE2614">
        <w:rPr>
          <w:rStyle w:val="normaltextrun"/>
          <w:rFonts w:ascii="ITC Avant Garde Std Bk" w:hAnsi="ITC Avant Garde Std Bk" w:cstheme="minorBidi"/>
          <w:sz w:val="22"/>
          <w:szCs w:val="22"/>
        </w:rPr>
        <w:t xml:space="preserve"> to </w:t>
      </w:r>
      <w:r w:rsidR="00662BF1" w:rsidRPr="00FE2614">
        <w:rPr>
          <w:rStyle w:val="normaltextrun"/>
          <w:rFonts w:ascii="ITC Avant Garde Std Bk" w:hAnsi="ITC Avant Garde Std Bk" w:cstheme="minorBidi"/>
          <w:sz w:val="22"/>
          <w:szCs w:val="22"/>
        </w:rPr>
        <w:t xml:space="preserve">doing the best they can to support pupils </w:t>
      </w:r>
      <w:r w:rsidR="004F1403" w:rsidRPr="00FE2614">
        <w:rPr>
          <w:rStyle w:val="normaltextrun"/>
          <w:rFonts w:ascii="ITC Avant Garde Std Bk" w:hAnsi="ITC Avant Garde Std Bk" w:cstheme="minorBidi"/>
          <w:sz w:val="22"/>
          <w:szCs w:val="22"/>
        </w:rPr>
        <w:t xml:space="preserve">to </w:t>
      </w:r>
      <w:r w:rsidR="00662BF1" w:rsidRPr="00FE2614">
        <w:rPr>
          <w:rStyle w:val="normaltextrun"/>
          <w:rFonts w:ascii="ITC Avant Garde Std Bk" w:hAnsi="ITC Avant Garde Std Bk" w:cstheme="minorBidi"/>
          <w:sz w:val="22"/>
          <w:szCs w:val="22"/>
        </w:rPr>
        <w:t>grow and flourish</w:t>
      </w:r>
    </w:p>
    <w:p w14:paraId="15CF42D8" w14:textId="586D9E47" w:rsidR="00796B9A" w:rsidRDefault="00870FCB" w:rsidP="00B12703">
      <w:pPr>
        <w:pStyle w:val="paragraph"/>
        <w:numPr>
          <w:ilvl w:val="0"/>
          <w:numId w:val="4"/>
        </w:numPr>
        <w:spacing w:before="0" w:beforeAutospacing="0" w:after="0" w:afterAutospacing="0"/>
        <w:textAlignment w:val="baseline"/>
        <w:rPr>
          <w:rStyle w:val="normaltextrun"/>
          <w:rFonts w:ascii="ITC Avant Garde Std Bk" w:hAnsi="ITC Avant Garde Std Bk" w:cstheme="minorBidi"/>
          <w:sz w:val="22"/>
          <w:szCs w:val="22"/>
        </w:rPr>
      </w:pPr>
      <w:r w:rsidRPr="00FE2614">
        <w:rPr>
          <w:rStyle w:val="normaltextrun"/>
          <w:rFonts w:ascii="ITC Avant Garde Std Bk" w:hAnsi="ITC Avant Garde Std Bk" w:cstheme="minorBidi"/>
          <w:sz w:val="22"/>
          <w:szCs w:val="22"/>
        </w:rPr>
        <w:t xml:space="preserve">The opportunity to </w:t>
      </w:r>
      <w:r w:rsidR="00373BD3" w:rsidRPr="00FE2614">
        <w:rPr>
          <w:rStyle w:val="normaltextrun"/>
          <w:rFonts w:ascii="ITC Avant Garde Std Bk" w:hAnsi="ITC Avant Garde Std Bk" w:cstheme="minorBidi"/>
          <w:sz w:val="22"/>
          <w:szCs w:val="22"/>
        </w:rPr>
        <w:t xml:space="preserve">play a key role in an </w:t>
      </w:r>
      <w:r w:rsidR="004234EA" w:rsidRPr="00FE2614">
        <w:rPr>
          <w:rStyle w:val="normaltextrun"/>
          <w:rFonts w:ascii="ITC Avant Garde Std Bk" w:hAnsi="ITC Avant Garde Std Bk" w:cstheme="minorBidi"/>
          <w:sz w:val="22"/>
          <w:szCs w:val="22"/>
        </w:rPr>
        <w:t>exciting</w:t>
      </w:r>
      <w:r w:rsidR="00B432B1" w:rsidRPr="00FE2614">
        <w:rPr>
          <w:rStyle w:val="normaltextrun"/>
          <w:rFonts w:ascii="ITC Avant Garde Std Bk" w:hAnsi="ITC Avant Garde Std Bk" w:cstheme="minorBidi"/>
          <w:sz w:val="22"/>
          <w:szCs w:val="22"/>
        </w:rPr>
        <w:t xml:space="preserve"> and important</w:t>
      </w:r>
      <w:r w:rsidR="004234EA" w:rsidRPr="00FE2614">
        <w:rPr>
          <w:rStyle w:val="normaltextrun"/>
          <w:rFonts w:ascii="ITC Avant Garde Std Bk" w:hAnsi="ITC Avant Garde Std Bk" w:cstheme="minorBidi"/>
          <w:sz w:val="22"/>
          <w:szCs w:val="22"/>
        </w:rPr>
        <w:t xml:space="preserve"> new</w:t>
      </w:r>
      <w:r w:rsidR="00B432B1" w:rsidRPr="00FE2614">
        <w:rPr>
          <w:rStyle w:val="normaltextrun"/>
          <w:rFonts w:ascii="ITC Avant Garde Std Bk" w:hAnsi="ITC Avant Garde Std Bk" w:cstheme="minorBidi"/>
          <w:sz w:val="22"/>
          <w:szCs w:val="22"/>
        </w:rPr>
        <w:t xml:space="preserve"> chapter in the school’s journey. </w:t>
      </w:r>
    </w:p>
    <w:p w14:paraId="579A4EAA" w14:textId="77777777" w:rsidR="003B3F2F" w:rsidRPr="003B3F2F" w:rsidRDefault="003B3F2F" w:rsidP="003B3F2F">
      <w:pPr>
        <w:pStyle w:val="paragraph"/>
        <w:spacing w:before="0" w:beforeAutospacing="0" w:after="0" w:afterAutospacing="0"/>
        <w:ind w:left="720"/>
        <w:textAlignment w:val="baseline"/>
        <w:rPr>
          <w:rStyle w:val="normaltextrun"/>
          <w:rFonts w:ascii="ITC Avant Garde Std Bk" w:hAnsi="ITC Avant Garde Std Bk" w:cstheme="minorBidi"/>
          <w:sz w:val="14"/>
          <w:szCs w:val="14"/>
        </w:rPr>
      </w:pPr>
    </w:p>
    <w:p w14:paraId="157731B7" w14:textId="7E55B0DC" w:rsidR="009F0124" w:rsidRPr="00FE2614" w:rsidRDefault="009F0124" w:rsidP="009F0124">
      <w:pPr>
        <w:pStyle w:val="paragraph"/>
        <w:spacing w:before="0" w:beforeAutospacing="0" w:after="0" w:afterAutospacing="0"/>
        <w:textAlignment w:val="baseline"/>
        <w:rPr>
          <w:rStyle w:val="eop"/>
          <w:rFonts w:ascii="ITC Avant Garde Std Bk" w:hAnsi="ITC Avant Garde Std Bk" w:cstheme="minorHAnsi"/>
          <w:sz w:val="22"/>
          <w:szCs w:val="22"/>
        </w:rPr>
      </w:pPr>
      <w:r w:rsidRPr="00FE2614">
        <w:rPr>
          <w:rStyle w:val="normaltextrun"/>
          <w:rFonts w:ascii="ITC Avant Garde Std Bk" w:hAnsi="ITC Avant Garde Std Bk" w:cstheme="minorHAnsi"/>
          <w:sz w:val="22"/>
          <w:szCs w:val="22"/>
        </w:rPr>
        <w:t>We are committed to safeguarding and promoting the welfare of children and young people and expect all staff and volunteers to share this commitment.  An enhanced DBS clearance is required for this post.</w:t>
      </w:r>
      <w:r w:rsidRPr="00FE2614">
        <w:rPr>
          <w:rStyle w:val="eop"/>
          <w:rFonts w:ascii="ITC Avant Garde Std Bk" w:hAnsi="ITC Avant Garde Std Bk" w:cstheme="minorHAnsi"/>
          <w:sz w:val="22"/>
          <w:szCs w:val="22"/>
        </w:rPr>
        <w:t> </w:t>
      </w:r>
    </w:p>
    <w:p w14:paraId="18BAED1C" w14:textId="77777777" w:rsidR="00E71D4D" w:rsidRPr="00FE2614" w:rsidRDefault="00E71D4D" w:rsidP="009F0124">
      <w:pPr>
        <w:pStyle w:val="paragraph"/>
        <w:spacing w:before="0" w:beforeAutospacing="0" w:after="0" w:afterAutospacing="0"/>
        <w:textAlignment w:val="baseline"/>
        <w:rPr>
          <w:rFonts w:ascii="ITC Avant Garde Std Bk" w:hAnsi="ITC Avant Garde Std Bk" w:cstheme="minorHAnsi"/>
          <w:sz w:val="22"/>
          <w:szCs w:val="22"/>
        </w:rPr>
      </w:pPr>
    </w:p>
    <w:p w14:paraId="20985378" w14:textId="7E22D7FC" w:rsidR="00214903" w:rsidRPr="00FE2614" w:rsidRDefault="009F0124" w:rsidP="7AD26D23">
      <w:pPr>
        <w:pStyle w:val="paragraph"/>
        <w:spacing w:before="0" w:beforeAutospacing="0" w:after="0" w:afterAutospacing="0"/>
        <w:textAlignment w:val="baseline"/>
        <w:rPr>
          <w:rStyle w:val="normaltextrun"/>
          <w:rFonts w:ascii="ITC Avant Garde Std Bk" w:hAnsi="ITC Avant Garde Std Bk" w:cstheme="minorBidi"/>
          <w:sz w:val="22"/>
          <w:szCs w:val="22"/>
        </w:rPr>
      </w:pPr>
      <w:r w:rsidRPr="00FE2614">
        <w:rPr>
          <w:rStyle w:val="normaltextrun"/>
          <w:rFonts w:ascii="ITC Avant Garde Std Bk" w:hAnsi="ITC Avant Garde Std Bk" w:cstheme="minorBidi"/>
          <w:sz w:val="22"/>
          <w:szCs w:val="22"/>
        </w:rPr>
        <w:t>An application form is available to do</w:t>
      </w:r>
      <w:r w:rsidR="005B560B" w:rsidRPr="00FE2614">
        <w:rPr>
          <w:rStyle w:val="normaltextrun"/>
          <w:rFonts w:ascii="ITC Avant Garde Std Bk" w:hAnsi="ITC Avant Garde Std Bk" w:cstheme="minorBidi"/>
          <w:sz w:val="22"/>
          <w:szCs w:val="22"/>
        </w:rPr>
        <w:t xml:space="preserve">wnload either from our website at </w:t>
      </w:r>
      <w:hyperlink r:id="rId12">
        <w:r w:rsidR="005B560B" w:rsidRPr="00FE2614">
          <w:rPr>
            <w:rStyle w:val="Hyperlink"/>
            <w:rFonts w:ascii="ITC Avant Garde Std Bk" w:hAnsi="ITC Avant Garde Std Bk" w:cstheme="minorBidi"/>
            <w:sz w:val="22"/>
            <w:szCs w:val="22"/>
          </w:rPr>
          <w:t>www.acexcellence.co.uk/ace-trust-vacancies</w:t>
        </w:r>
      </w:hyperlink>
      <w:r w:rsidR="005B560B" w:rsidRPr="00FE2614">
        <w:rPr>
          <w:rStyle w:val="normaltextrun"/>
          <w:rFonts w:ascii="ITC Avant Garde Std Bk" w:hAnsi="ITC Avant Garde Std Bk" w:cstheme="minorBidi"/>
          <w:sz w:val="22"/>
          <w:szCs w:val="22"/>
        </w:rPr>
        <w:t xml:space="preserve"> or by emailing </w:t>
      </w:r>
      <w:hyperlink r:id="rId13" w:history="1">
        <w:r w:rsidR="00214903" w:rsidRPr="00FE2614">
          <w:rPr>
            <w:rStyle w:val="Hyperlink"/>
            <w:rFonts w:ascii="ITC Avant Garde Std Bk" w:hAnsi="ITC Avant Garde Std Bk" w:cstheme="minorBidi"/>
            <w:sz w:val="22"/>
            <w:szCs w:val="22"/>
          </w:rPr>
          <w:t>andrea.johnson@acexcellence.co.uk</w:t>
        </w:r>
      </w:hyperlink>
    </w:p>
    <w:p w14:paraId="6ACCC259" w14:textId="77777777" w:rsidR="008D18EE" w:rsidRPr="00FE2614" w:rsidRDefault="008D18EE" w:rsidP="7AD26D23">
      <w:pPr>
        <w:pStyle w:val="paragraph"/>
        <w:spacing w:before="0" w:beforeAutospacing="0" w:after="0" w:afterAutospacing="0"/>
        <w:textAlignment w:val="baseline"/>
        <w:rPr>
          <w:rStyle w:val="normaltextrun"/>
          <w:rFonts w:ascii="ITC Avant Garde Std Bk" w:hAnsi="ITC Avant Garde Std Bk" w:cstheme="minorBidi"/>
          <w:sz w:val="22"/>
          <w:szCs w:val="22"/>
        </w:rPr>
      </w:pPr>
    </w:p>
    <w:p w14:paraId="2D739BC8" w14:textId="367BC1B6" w:rsidR="00AC3B98" w:rsidRPr="008D18EE" w:rsidRDefault="009F0124" w:rsidP="00775866">
      <w:pPr>
        <w:pStyle w:val="paragraph"/>
        <w:spacing w:before="0" w:beforeAutospacing="0" w:after="0" w:afterAutospacing="0"/>
        <w:textAlignment w:val="baseline"/>
        <w:rPr>
          <w:rFonts w:ascii="ITC Avant Garde Std Bk" w:hAnsi="ITC Avant Garde Std Bk" w:cstheme="minorHAnsi"/>
          <w:b/>
          <w:sz w:val="23"/>
          <w:szCs w:val="23"/>
        </w:rPr>
      </w:pPr>
      <w:r w:rsidRPr="00FE2614">
        <w:rPr>
          <w:rStyle w:val="normaltextrun"/>
          <w:rFonts w:ascii="ITC Avant Garde Std Bk" w:hAnsi="ITC Avant Garde Std Bk" w:cstheme="minorBidi"/>
          <w:sz w:val="22"/>
          <w:szCs w:val="22"/>
        </w:rPr>
        <w:t>Applications must be completed and email</w:t>
      </w:r>
      <w:r w:rsidR="00611749" w:rsidRPr="00FE2614">
        <w:rPr>
          <w:rStyle w:val="normaltextrun"/>
          <w:rFonts w:ascii="ITC Avant Garde Std Bk" w:hAnsi="ITC Avant Garde Std Bk" w:cstheme="minorBidi"/>
          <w:sz w:val="22"/>
          <w:szCs w:val="22"/>
        </w:rPr>
        <w:t>ed</w:t>
      </w:r>
      <w:r w:rsidR="005B560B" w:rsidRPr="00FE2614">
        <w:rPr>
          <w:rStyle w:val="normaltextrun"/>
          <w:rFonts w:ascii="ITC Avant Garde Std Bk" w:hAnsi="ITC Avant Garde Std Bk" w:cstheme="minorBidi"/>
          <w:sz w:val="22"/>
          <w:szCs w:val="22"/>
        </w:rPr>
        <w:t xml:space="preserve"> to </w:t>
      </w:r>
      <w:hyperlink r:id="rId14">
        <w:r w:rsidR="005B560B" w:rsidRPr="00FE2614">
          <w:rPr>
            <w:rStyle w:val="Hyperlink"/>
            <w:rFonts w:ascii="ITC Avant Garde Std Bk" w:hAnsi="ITC Avant Garde Std Bk" w:cstheme="minorBidi"/>
            <w:sz w:val="22"/>
            <w:szCs w:val="22"/>
          </w:rPr>
          <w:t>recruitment@acexcellence.co.uk</w:t>
        </w:r>
      </w:hyperlink>
      <w:r w:rsidR="005B560B" w:rsidRPr="00FE2614">
        <w:rPr>
          <w:rStyle w:val="normaltextrun"/>
          <w:rFonts w:ascii="ITC Avant Garde Std Bk" w:hAnsi="ITC Avant Garde Std Bk" w:cstheme="minorBidi"/>
          <w:sz w:val="22"/>
          <w:szCs w:val="22"/>
        </w:rPr>
        <w:t xml:space="preserve"> </w:t>
      </w:r>
      <w:r w:rsidRPr="00FE2614">
        <w:rPr>
          <w:rStyle w:val="normaltextrun"/>
          <w:rFonts w:ascii="ITC Avant Garde Std Bk" w:hAnsi="ITC Avant Garde Std Bk" w:cstheme="minorBidi"/>
          <w:sz w:val="22"/>
          <w:szCs w:val="22"/>
        </w:rPr>
        <w:t xml:space="preserve">by </w:t>
      </w:r>
      <w:r w:rsidRPr="00775866">
        <w:rPr>
          <w:rStyle w:val="normaltextrun"/>
          <w:rFonts w:ascii="ITC Avant Garde Std Bk" w:hAnsi="ITC Avant Garde Std Bk" w:cstheme="minorBidi"/>
          <w:b/>
          <w:bCs/>
          <w:sz w:val="22"/>
          <w:szCs w:val="22"/>
        </w:rPr>
        <w:t xml:space="preserve">9am </w:t>
      </w:r>
      <w:r w:rsidR="005B560B" w:rsidRPr="00775866">
        <w:rPr>
          <w:rStyle w:val="normaltextrun"/>
          <w:rFonts w:ascii="ITC Avant Garde Std Bk" w:hAnsi="ITC Avant Garde Std Bk" w:cstheme="minorBidi"/>
          <w:b/>
          <w:bCs/>
          <w:sz w:val="22"/>
          <w:szCs w:val="22"/>
        </w:rPr>
        <w:t>on</w:t>
      </w:r>
      <w:r w:rsidR="00611749" w:rsidRPr="00775866">
        <w:rPr>
          <w:rStyle w:val="normaltextrun"/>
          <w:rFonts w:ascii="ITC Avant Garde Std Bk" w:hAnsi="ITC Avant Garde Std Bk" w:cstheme="minorBidi"/>
          <w:b/>
          <w:bCs/>
          <w:sz w:val="22"/>
          <w:szCs w:val="22"/>
        </w:rPr>
        <w:t xml:space="preserve"> </w:t>
      </w:r>
      <w:r w:rsidR="002278AA" w:rsidRPr="00775866">
        <w:rPr>
          <w:rStyle w:val="normaltextrun"/>
          <w:rFonts w:ascii="ITC Avant Garde Std Bk" w:hAnsi="ITC Avant Garde Std Bk" w:cstheme="minorBidi"/>
          <w:b/>
          <w:bCs/>
          <w:sz w:val="22"/>
          <w:szCs w:val="22"/>
        </w:rPr>
        <w:t>1</w:t>
      </w:r>
      <w:r w:rsidR="0014339B" w:rsidRPr="00775866">
        <w:rPr>
          <w:rStyle w:val="normaltextrun"/>
          <w:rFonts w:ascii="ITC Avant Garde Std Bk" w:hAnsi="ITC Avant Garde Std Bk" w:cstheme="minorBidi"/>
          <w:b/>
          <w:bCs/>
          <w:sz w:val="22"/>
          <w:szCs w:val="22"/>
        </w:rPr>
        <w:t>2</w:t>
      </w:r>
      <w:r w:rsidR="0014339B" w:rsidRPr="00775866">
        <w:rPr>
          <w:rStyle w:val="normaltextrun"/>
          <w:rFonts w:ascii="ITC Avant Garde Std Bk" w:hAnsi="ITC Avant Garde Std Bk" w:cstheme="minorBidi"/>
          <w:b/>
          <w:bCs/>
          <w:sz w:val="22"/>
          <w:szCs w:val="22"/>
          <w:vertAlign w:val="superscript"/>
        </w:rPr>
        <w:t>th</w:t>
      </w:r>
      <w:r w:rsidR="0014339B" w:rsidRPr="00775866">
        <w:rPr>
          <w:rStyle w:val="normaltextrun"/>
          <w:rFonts w:ascii="ITC Avant Garde Std Bk" w:hAnsi="ITC Avant Garde Std Bk" w:cstheme="minorBidi"/>
          <w:b/>
          <w:bCs/>
          <w:sz w:val="22"/>
          <w:szCs w:val="22"/>
        </w:rPr>
        <w:t xml:space="preserve"> May 2025</w:t>
      </w:r>
      <w:r w:rsidR="00775866">
        <w:rPr>
          <w:rStyle w:val="normaltextrun"/>
          <w:rFonts w:ascii="ITC Avant Garde Std Bk" w:hAnsi="ITC Avant Garde Std Bk" w:cstheme="minorBidi"/>
          <w:b/>
          <w:bCs/>
          <w:sz w:val="22"/>
          <w:szCs w:val="22"/>
        </w:rPr>
        <w:t>.  I</w:t>
      </w:r>
      <w:r w:rsidR="00611749" w:rsidRPr="00FE2614">
        <w:rPr>
          <w:rStyle w:val="normaltextrun"/>
          <w:rFonts w:ascii="ITC Avant Garde Std Bk" w:hAnsi="ITC Avant Garde Std Bk" w:cstheme="minorBidi"/>
          <w:sz w:val="22"/>
          <w:szCs w:val="22"/>
        </w:rPr>
        <w:t xml:space="preserve">nterviews </w:t>
      </w:r>
      <w:r w:rsidR="00775866">
        <w:rPr>
          <w:rStyle w:val="normaltextrun"/>
          <w:rFonts w:ascii="ITC Avant Garde Std Bk" w:hAnsi="ITC Avant Garde Std Bk" w:cstheme="minorBidi"/>
          <w:sz w:val="22"/>
          <w:szCs w:val="22"/>
        </w:rPr>
        <w:t xml:space="preserve">with take place </w:t>
      </w:r>
      <w:r w:rsidR="005216C7">
        <w:rPr>
          <w:rStyle w:val="normaltextrun"/>
          <w:rFonts w:ascii="ITC Avant Garde Std Bk" w:hAnsi="ITC Avant Garde Std Bk" w:cstheme="minorBidi"/>
          <w:sz w:val="22"/>
          <w:szCs w:val="22"/>
        </w:rPr>
        <w:t>on</w:t>
      </w:r>
      <w:r w:rsidR="00775866">
        <w:rPr>
          <w:rStyle w:val="normaltextrun"/>
          <w:rFonts w:ascii="ITC Avant Garde Std Bk" w:hAnsi="ITC Avant Garde Std Bk" w:cstheme="minorBidi"/>
          <w:sz w:val="22"/>
          <w:szCs w:val="22"/>
        </w:rPr>
        <w:t xml:space="preserve"> </w:t>
      </w:r>
      <w:r w:rsidR="002278AA" w:rsidRPr="00FE2614">
        <w:rPr>
          <w:rStyle w:val="normaltextrun"/>
          <w:rFonts w:ascii="ITC Avant Garde Std Bk" w:hAnsi="ITC Avant Garde Std Bk" w:cstheme="minorBidi"/>
          <w:sz w:val="22"/>
          <w:szCs w:val="22"/>
        </w:rPr>
        <w:t xml:space="preserve"> </w:t>
      </w:r>
      <w:r w:rsidR="004808B7" w:rsidRPr="00FE2614">
        <w:rPr>
          <w:rStyle w:val="normaltextrun"/>
          <w:rFonts w:ascii="ITC Avant Garde Std Bk" w:hAnsi="ITC Avant Garde Std Bk" w:cstheme="minorBidi"/>
          <w:b/>
          <w:bCs/>
          <w:sz w:val="22"/>
          <w:szCs w:val="22"/>
        </w:rPr>
        <w:t>1</w:t>
      </w:r>
      <w:r w:rsidR="00C815DF" w:rsidRPr="00FE2614">
        <w:rPr>
          <w:rStyle w:val="normaltextrun"/>
          <w:rFonts w:ascii="ITC Avant Garde Std Bk" w:hAnsi="ITC Avant Garde Std Bk" w:cstheme="minorBidi"/>
          <w:b/>
          <w:bCs/>
          <w:sz w:val="22"/>
          <w:szCs w:val="22"/>
        </w:rPr>
        <w:t>9</w:t>
      </w:r>
      <w:r w:rsidR="004808B7" w:rsidRPr="00FE2614">
        <w:rPr>
          <w:rStyle w:val="normaltextrun"/>
          <w:rFonts w:ascii="ITC Avant Garde Std Bk" w:hAnsi="ITC Avant Garde Std Bk" w:cstheme="minorBidi"/>
          <w:b/>
          <w:bCs/>
          <w:sz w:val="22"/>
          <w:szCs w:val="22"/>
          <w:vertAlign w:val="superscript"/>
        </w:rPr>
        <w:t>th</w:t>
      </w:r>
      <w:r w:rsidR="004808B7" w:rsidRPr="00FE2614">
        <w:rPr>
          <w:rStyle w:val="normaltextrun"/>
          <w:rFonts w:ascii="ITC Avant Garde Std Bk" w:hAnsi="ITC Avant Garde Std Bk" w:cstheme="minorBidi"/>
          <w:b/>
          <w:bCs/>
          <w:sz w:val="22"/>
          <w:szCs w:val="22"/>
        </w:rPr>
        <w:t xml:space="preserve"> </w:t>
      </w:r>
      <w:r w:rsidR="00C815DF" w:rsidRPr="00FE2614">
        <w:rPr>
          <w:rStyle w:val="normaltextrun"/>
          <w:rFonts w:ascii="ITC Avant Garde Std Bk" w:hAnsi="ITC Avant Garde Std Bk" w:cstheme="minorBidi"/>
          <w:b/>
          <w:bCs/>
          <w:sz w:val="22"/>
          <w:szCs w:val="22"/>
        </w:rPr>
        <w:t xml:space="preserve">May 2025. </w:t>
      </w:r>
    </w:p>
    <w:sectPr w:rsidR="00AC3B98" w:rsidRPr="008D18EE" w:rsidSect="00F5097C">
      <w:footerReference w:type="default" r:id="rId15"/>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7AFBA" w14:textId="77777777" w:rsidR="00364BF0" w:rsidRDefault="00364BF0" w:rsidP="0052335E">
      <w:pPr>
        <w:spacing w:after="0" w:line="240" w:lineRule="auto"/>
      </w:pPr>
      <w:r>
        <w:separator/>
      </w:r>
    </w:p>
  </w:endnote>
  <w:endnote w:type="continuationSeparator" w:id="0">
    <w:p w14:paraId="1998AD71" w14:textId="77777777" w:rsidR="00364BF0" w:rsidRDefault="00364BF0" w:rsidP="00523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Avant Garde Std Bk">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D9BD3" w14:textId="4F0B302A" w:rsidR="0052335E" w:rsidRPr="009F0124" w:rsidRDefault="0052335E" w:rsidP="0052335E">
    <w:pPr>
      <w:pStyle w:val="paragraph"/>
      <w:spacing w:before="240" w:beforeAutospacing="0" w:after="0" w:afterAutospacing="0"/>
      <w:jc w:val="center"/>
      <w:textAlignment w:val="baseline"/>
      <w:rPr>
        <w:rFonts w:asciiTheme="minorHAnsi" w:hAnsiTheme="minorHAnsi" w:cstheme="minorHAnsi"/>
        <w:sz w:val="18"/>
        <w:szCs w:val="18"/>
      </w:rPr>
    </w:pPr>
    <w:r w:rsidRPr="009F0124">
      <w:rPr>
        <w:rStyle w:val="eop"/>
        <w:rFonts w:asciiTheme="minorHAnsi" w:hAnsiTheme="minorHAnsi" w:cstheme="minorHAnsi"/>
        <w:sz w:val="20"/>
        <w:szCs w:val="20"/>
      </w:rPr>
      <w:t> </w:t>
    </w:r>
    <w:r>
      <w:rPr>
        <w:rStyle w:val="normaltextrun"/>
        <w:rFonts w:asciiTheme="minorHAnsi" w:hAnsiTheme="minorHAnsi" w:cstheme="minorHAnsi"/>
        <w:b/>
        <w:bCs/>
        <w:color w:val="461A42"/>
        <w:sz w:val="28"/>
        <w:szCs w:val="28"/>
      </w:rPr>
      <w:t>Academies</w:t>
    </w:r>
    <w:r w:rsidRPr="009F0124">
      <w:rPr>
        <w:rStyle w:val="normaltextrun"/>
        <w:rFonts w:asciiTheme="minorHAnsi" w:hAnsiTheme="minorHAnsi" w:cstheme="minorHAnsi"/>
        <w:b/>
        <w:bCs/>
        <w:color w:val="461A42"/>
        <w:sz w:val="28"/>
        <w:szCs w:val="28"/>
      </w:rPr>
      <w:t xml:space="preserve"> for Character and Excellence</w:t>
    </w:r>
    <w:r w:rsidRPr="009F0124">
      <w:rPr>
        <w:rStyle w:val="eop"/>
        <w:rFonts w:asciiTheme="minorHAnsi" w:hAnsiTheme="minorHAnsi" w:cstheme="minorHAnsi"/>
        <w:color w:val="461A42"/>
        <w:sz w:val="28"/>
        <w:szCs w:val="28"/>
      </w:rPr>
      <w:t> </w:t>
    </w:r>
  </w:p>
  <w:p w14:paraId="55FFBD3A" w14:textId="77777777" w:rsidR="0052335E" w:rsidRPr="00B525F2" w:rsidRDefault="0052335E" w:rsidP="0052335E">
    <w:pPr>
      <w:pStyle w:val="paragraph"/>
      <w:spacing w:before="0" w:beforeAutospacing="0" w:after="0" w:afterAutospacing="0"/>
      <w:jc w:val="center"/>
      <w:textAlignment w:val="baseline"/>
      <w:rPr>
        <w:rStyle w:val="normaltextrun"/>
        <w:rFonts w:asciiTheme="minorHAnsi" w:hAnsiTheme="minorHAnsi" w:cstheme="minorHAnsi"/>
        <w:sz w:val="18"/>
        <w:szCs w:val="18"/>
      </w:rPr>
    </w:pPr>
    <w:r w:rsidRPr="009F0124">
      <w:rPr>
        <w:rStyle w:val="normaltextrun"/>
        <w:rFonts w:asciiTheme="minorHAnsi" w:hAnsiTheme="minorHAnsi" w:cstheme="minorHAnsi"/>
        <w:b/>
        <w:bCs/>
        <w:i/>
        <w:iCs/>
        <w:color w:val="461A42"/>
        <w:sz w:val="20"/>
        <w:szCs w:val="20"/>
      </w:rPr>
      <w:t>Excellence through Cultivating Character, Sharing Talents and Pursuing Innovation</w:t>
    </w:r>
  </w:p>
  <w:p w14:paraId="03D7DFF3" w14:textId="77777777" w:rsidR="0052335E" w:rsidRDefault="005233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2FCF56" w14:textId="77777777" w:rsidR="00364BF0" w:rsidRDefault="00364BF0" w:rsidP="0052335E">
      <w:pPr>
        <w:spacing w:after="0" w:line="240" w:lineRule="auto"/>
      </w:pPr>
      <w:r>
        <w:separator/>
      </w:r>
    </w:p>
  </w:footnote>
  <w:footnote w:type="continuationSeparator" w:id="0">
    <w:p w14:paraId="41239EB2" w14:textId="77777777" w:rsidR="00364BF0" w:rsidRDefault="00364BF0" w:rsidP="005233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55BB8"/>
    <w:multiLevelType w:val="hybridMultilevel"/>
    <w:tmpl w:val="D528FC82"/>
    <w:lvl w:ilvl="0" w:tplc="C6229CA6">
      <w:numFmt w:val="bullet"/>
      <w:lvlText w:val=""/>
      <w:lvlJc w:val="left"/>
      <w:pPr>
        <w:ind w:left="820" w:hanging="360"/>
      </w:pPr>
      <w:rPr>
        <w:rFonts w:ascii="Symbol" w:eastAsia="Symbol" w:hAnsi="Symbol" w:cs="Symbol" w:hint="default"/>
        <w:b w:val="0"/>
        <w:bCs w:val="0"/>
        <w:i w:val="0"/>
        <w:iCs w:val="0"/>
        <w:spacing w:val="0"/>
        <w:w w:val="97"/>
        <w:sz w:val="20"/>
        <w:szCs w:val="20"/>
        <w:lang w:val="en-US" w:eastAsia="en-US" w:bidi="ar-SA"/>
      </w:rPr>
    </w:lvl>
    <w:lvl w:ilvl="1" w:tplc="25C428A0">
      <w:numFmt w:val="bullet"/>
      <w:lvlText w:val="•"/>
      <w:lvlJc w:val="left"/>
      <w:pPr>
        <w:ind w:left="1657" w:hanging="360"/>
      </w:pPr>
      <w:rPr>
        <w:lang w:val="en-US" w:eastAsia="en-US" w:bidi="ar-SA"/>
      </w:rPr>
    </w:lvl>
    <w:lvl w:ilvl="2" w:tplc="DF240CA6">
      <w:numFmt w:val="bullet"/>
      <w:lvlText w:val="•"/>
      <w:lvlJc w:val="left"/>
      <w:pPr>
        <w:ind w:left="2494" w:hanging="360"/>
      </w:pPr>
      <w:rPr>
        <w:lang w:val="en-US" w:eastAsia="en-US" w:bidi="ar-SA"/>
      </w:rPr>
    </w:lvl>
    <w:lvl w:ilvl="3" w:tplc="9E243EFA">
      <w:numFmt w:val="bullet"/>
      <w:lvlText w:val="•"/>
      <w:lvlJc w:val="left"/>
      <w:pPr>
        <w:ind w:left="3331" w:hanging="360"/>
      </w:pPr>
      <w:rPr>
        <w:lang w:val="en-US" w:eastAsia="en-US" w:bidi="ar-SA"/>
      </w:rPr>
    </w:lvl>
    <w:lvl w:ilvl="4" w:tplc="4DD6A174">
      <w:numFmt w:val="bullet"/>
      <w:lvlText w:val="•"/>
      <w:lvlJc w:val="left"/>
      <w:pPr>
        <w:ind w:left="4168" w:hanging="360"/>
      </w:pPr>
      <w:rPr>
        <w:lang w:val="en-US" w:eastAsia="en-US" w:bidi="ar-SA"/>
      </w:rPr>
    </w:lvl>
    <w:lvl w:ilvl="5" w:tplc="7F8A626A">
      <w:numFmt w:val="bullet"/>
      <w:lvlText w:val="•"/>
      <w:lvlJc w:val="left"/>
      <w:pPr>
        <w:ind w:left="5005" w:hanging="360"/>
      </w:pPr>
      <w:rPr>
        <w:lang w:val="en-US" w:eastAsia="en-US" w:bidi="ar-SA"/>
      </w:rPr>
    </w:lvl>
    <w:lvl w:ilvl="6" w:tplc="D2C8D2B8">
      <w:numFmt w:val="bullet"/>
      <w:lvlText w:val="•"/>
      <w:lvlJc w:val="left"/>
      <w:pPr>
        <w:ind w:left="5842" w:hanging="360"/>
      </w:pPr>
      <w:rPr>
        <w:lang w:val="en-US" w:eastAsia="en-US" w:bidi="ar-SA"/>
      </w:rPr>
    </w:lvl>
    <w:lvl w:ilvl="7" w:tplc="8170486E">
      <w:numFmt w:val="bullet"/>
      <w:lvlText w:val="•"/>
      <w:lvlJc w:val="left"/>
      <w:pPr>
        <w:ind w:left="6679" w:hanging="360"/>
      </w:pPr>
      <w:rPr>
        <w:lang w:val="en-US" w:eastAsia="en-US" w:bidi="ar-SA"/>
      </w:rPr>
    </w:lvl>
    <w:lvl w:ilvl="8" w:tplc="0D3E6B28">
      <w:numFmt w:val="bullet"/>
      <w:lvlText w:val="•"/>
      <w:lvlJc w:val="left"/>
      <w:pPr>
        <w:ind w:left="7516" w:hanging="360"/>
      </w:pPr>
      <w:rPr>
        <w:lang w:val="en-US" w:eastAsia="en-US" w:bidi="ar-SA"/>
      </w:rPr>
    </w:lvl>
  </w:abstractNum>
  <w:abstractNum w:abstractNumId="1" w15:restartNumberingAfterBreak="0">
    <w:nsid w:val="0CCB063F"/>
    <w:multiLevelType w:val="multilevel"/>
    <w:tmpl w:val="A6742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4915AA"/>
    <w:multiLevelType w:val="multilevel"/>
    <w:tmpl w:val="86AC0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6C3190"/>
    <w:multiLevelType w:val="hybridMultilevel"/>
    <w:tmpl w:val="2E827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030E0"/>
    <w:multiLevelType w:val="multilevel"/>
    <w:tmpl w:val="8DBE1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131647"/>
    <w:multiLevelType w:val="hybridMultilevel"/>
    <w:tmpl w:val="BF7A5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32365E"/>
    <w:multiLevelType w:val="multilevel"/>
    <w:tmpl w:val="F8128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8AF75C0"/>
    <w:multiLevelType w:val="hybridMultilevel"/>
    <w:tmpl w:val="F5B82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862D3E"/>
    <w:multiLevelType w:val="multilevel"/>
    <w:tmpl w:val="C7D8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C520077"/>
    <w:multiLevelType w:val="multilevel"/>
    <w:tmpl w:val="023AC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1B5D28"/>
    <w:multiLevelType w:val="multilevel"/>
    <w:tmpl w:val="21DA2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647FD4"/>
    <w:multiLevelType w:val="multilevel"/>
    <w:tmpl w:val="9CAAD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E77B31"/>
    <w:multiLevelType w:val="hybridMultilevel"/>
    <w:tmpl w:val="691CC176"/>
    <w:lvl w:ilvl="0" w:tplc="54406CC6">
      <w:numFmt w:val="bullet"/>
      <w:lvlText w:val="-"/>
      <w:lvlJc w:val="left"/>
      <w:pPr>
        <w:ind w:left="720" w:hanging="360"/>
      </w:pPr>
      <w:rPr>
        <w:rFonts w:ascii="ITC Avant Garde Std Bk" w:eastAsia="Times New Roman" w:hAnsi="ITC Avant Garde Std Bk"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9B0FD9"/>
    <w:multiLevelType w:val="multilevel"/>
    <w:tmpl w:val="2F867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E42ADF"/>
    <w:multiLevelType w:val="multilevel"/>
    <w:tmpl w:val="D3D8C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66D7393"/>
    <w:multiLevelType w:val="multilevel"/>
    <w:tmpl w:val="38BC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89124014">
    <w:abstractNumId w:val="8"/>
  </w:num>
  <w:num w:numId="2" w16cid:durableId="1980303171">
    <w:abstractNumId w:val="11"/>
  </w:num>
  <w:num w:numId="3" w16cid:durableId="1417626350">
    <w:abstractNumId w:val="1"/>
  </w:num>
  <w:num w:numId="4" w16cid:durableId="1827284716">
    <w:abstractNumId w:val="10"/>
  </w:num>
  <w:num w:numId="5" w16cid:durableId="904492731">
    <w:abstractNumId w:val="12"/>
  </w:num>
  <w:num w:numId="6" w16cid:durableId="449125113">
    <w:abstractNumId w:val="13"/>
  </w:num>
  <w:num w:numId="7" w16cid:durableId="679427492">
    <w:abstractNumId w:val="15"/>
  </w:num>
  <w:num w:numId="8" w16cid:durableId="293604193">
    <w:abstractNumId w:val="14"/>
  </w:num>
  <w:num w:numId="9" w16cid:durableId="480849933">
    <w:abstractNumId w:val="9"/>
  </w:num>
  <w:num w:numId="10" w16cid:durableId="550849984">
    <w:abstractNumId w:val="2"/>
  </w:num>
  <w:num w:numId="11" w16cid:durableId="31001080">
    <w:abstractNumId w:val="4"/>
  </w:num>
  <w:num w:numId="12" w16cid:durableId="1572154840">
    <w:abstractNumId w:val="6"/>
  </w:num>
  <w:num w:numId="13" w16cid:durableId="507410431">
    <w:abstractNumId w:val="0"/>
  </w:num>
  <w:num w:numId="14" w16cid:durableId="1585264277">
    <w:abstractNumId w:val="5"/>
  </w:num>
  <w:num w:numId="15" w16cid:durableId="383910591">
    <w:abstractNumId w:val="3"/>
  </w:num>
  <w:num w:numId="16" w16cid:durableId="11761877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124"/>
    <w:rsid w:val="00004CFA"/>
    <w:rsid w:val="000216EB"/>
    <w:rsid w:val="0004514E"/>
    <w:rsid w:val="00074931"/>
    <w:rsid w:val="000813F6"/>
    <w:rsid w:val="00091EA4"/>
    <w:rsid w:val="000B67D9"/>
    <w:rsid w:val="000D75D7"/>
    <w:rsid w:val="00103DAF"/>
    <w:rsid w:val="00110F47"/>
    <w:rsid w:val="001132A5"/>
    <w:rsid w:val="00115670"/>
    <w:rsid w:val="0014339B"/>
    <w:rsid w:val="00152F59"/>
    <w:rsid w:val="00161016"/>
    <w:rsid w:val="00164BF8"/>
    <w:rsid w:val="001E6968"/>
    <w:rsid w:val="001E6C21"/>
    <w:rsid w:val="001F16AC"/>
    <w:rsid w:val="002108FC"/>
    <w:rsid w:val="00211F85"/>
    <w:rsid w:val="00214903"/>
    <w:rsid w:val="00220276"/>
    <w:rsid w:val="002202CC"/>
    <w:rsid w:val="00226EB3"/>
    <w:rsid w:val="002278AA"/>
    <w:rsid w:val="00242ADE"/>
    <w:rsid w:val="002848A1"/>
    <w:rsid w:val="002A3957"/>
    <w:rsid w:val="002A751E"/>
    <w:rsid w:val="00320B1A"/>
    <w:rsid w:val="003420EB"/>
    <w:rsid w:val="00364BF0"/>
    <w:rsid w:val="0037234C"/>
    <w:rsid w:val="00373BD3"/>
    <w:rsid w:val="003A3E53"/>
    <w:rsid w:val="003A45E8"/>
    <w:rsid w:val="003B0AED"/>
    <w:rsid w:val="003B3F2F"/>
    <w:rsid w:val="003B5FD9"/>
    <w:rsid w:val="003D01DB"/>
    <w:rsid w:val="003D0941"/>
    <w:rsid w:val="003F4EFD"/>
    <w:rsid w:val="00400DC9"/>
    <w:rsid w:val="00407438"/>
    <w:rsid w:val="0041650F"/>
    <w:rsid w:val="004234EA"/>
    <w:rsid w:val="00433634"/>
    <w:rsid w:val="004471A0"/>
    <w:rsid w:val="00447FBF"/>
    <w:rsid w:val="00451D42"/>
    <w:rsid w:val="004523A2"/>
    <w:rsid w:val="0046083C"/>
    <w:rsid w:val="00465777"/>
    <w:rsid w:val="004808B7"/>
    <w:rsid w:val="00483E59"/>
    <w:rsid w:val="00496BA1"/>
    <w:rsid w:val="004A4758"/>
    <w:rsid w:val="004A674E"/>
    <w:rsid w:val="004B21EE"/>
    <w:rsid w:val="004C4C4F"/>
    <w:rsid w:val="004D6C7C"/>
    <w:rsid w:val="004E4965"/>
    <w:rsid w:val="004F1403"/>
    <w:rsid w:val="004F58B4"/>
    <w:rsid w:val="00510780"/>
    <w:rsid w:val="005216C7"/>
    <w:rsid w:val="0052335E"/>
    <w:rsid w:val="00537939"/>
    <w:rsid w:val="00542216"/>
    <w:rsid w:val="00551463"/>
    <w:rsid w:val="00563FB0"/>
    <w:rsid w:val="005A429D"/>
    <w:rsid w:val="005B560B"/>
    <w:rsid w:val="005C3B68"/>
    <w:rsid w:val="00611749"/>
    <w:rsid w:val="00623BF0"/>
    <w:rsid w:val="00637ED9"/>
    <w:rsid w:val="00644AA6"/>
    <w:rsid w:val="00644B7B"/>
    <w:rsid w:val="00647A9E"/>
    <w:rsid w:val="00661F6E"/>
    <w:rsid w:val="00662BF1"/>
    <w:rsid w:val="006658F0"/>
    <w:rsid w:val="006C4D19"/>
    <w:rsid w:val="006E52BA"/>
    <w:rsid w:val="006E794E"/>
    <w:rsid w:val="006F6616"/>
    <w:rsid w:val="006F695C"/>
    <w:rsid w:val="00775866"/>
    <w:rsid w:val="007815E3"/>
    <w:rsid w:val="00796B9A"/>
    <w:rsid w:val="0079777D"/>
    <w:rsid w:val="007C048D"/>
    <w:rsid w:val="007F75A1"/>
    <w:rsid w:val="00820523"/>
    <w:rsid w:val="00870FCB"/>
    <w:rsid w:val="008845A2"/>
    <w:rsid w:val="0089740E"/>
    <w:rsid w:val="008B7F40"/>
    <w:rsid w:val="008C68B8"/>
    <w:rsid w:val="008D18EE"/>
    <w:rsid w:val="008E10FC"/>
    <w:rsid w:val="008E4125"/>
    <w:rsid w:val="00901259"/>
    <w:rsid w:val="0093270F"/>
    <w:rsid w:val="00947A91"/>
    <w:rsid w:val="009570F0"/>
    <w:rsid w:val="009658E8"/>
    <w:rsid w:val="00993747"/>
    <w:rsid w:val="009A477A"/>
    <w:rsid w:val="009B01EB"/>
    <w:rsid w:val="009B7C06"/>
    <w:rsid w:val="009D1D98"/>
    <w:rsid w:val="009D7227"/>
    <w:rsid w:val="009E6D97"/>
    <w:rsid w:val="009F0124"/>
    <w:rsid w:val="009F4856"/>
    <w:rsid w:val="00A210D6"/>
    <w:rsid w:val="00A233D6"/>
    <w:rsid w:val="00A43096"/>
    <w:rsid w:val="00A52D4C"/>
    <w:rsid w:val="00A54B9A"/>
    <w:rsid w:val="00A560A9"/>
    <w:rsid w:val="00A662A9"/>
    <w:rsid w:val="00A92203"/>
    <w:rsid w:val="00AA2AEF"/>
    <w:rsid w:val="00AA47D5"/>
    <w:rsid w:val="00AC3B98"/>
    <w:rsid w:val="00AC5448"/>
    <w:rsid w:val="00AC5B43"/>
    <w:rsid w:val="00AD109E"/>
    <w:rsid w:val="00AD6670"/>
    <w:rsid w:val="00AE7C94"/>
    <w:rsid w:val="00B052B4"/>
    <w:rsid w:val="00B12703"/>
    <w:rsid w:val="00B21EAB"/>
    <w:rsid w:val="00B32EE2"/>
    <w:rsid w:val="00B432B1"/>
    <w:rsid w:val="00B525F2"/>
    <w:rsid w:val="00B80BAB"/>
    <w:rsid w:val="00B96153"/>
    <w:rsid w:val="00BA6140"/>
    <w:rsid w:val="00BA75DD"/>
    <w:rsid w:val="00BB4C85"/>
    <w:rsid w:val="00BC48C7"/>
    <w:rsid w:val="00BC5354"/>
    <w:rsid w:val="00BD4E6C"/>
    <w:rsid w:val="00BE608C"/>
    <w:rsid w:val="00BE7640"/>
    <w:rsid w:val="00BF2ADD"/>
    <w:rsid w:val="00BF440D"/>
    <w:rsid w:val="00BF44A3"/>
    <w:rsid w:val="00C17B7D"/>
    <w:rsid w:val="00C35298"/>
    <w:rsid w:val="00C500D1"/>
    <w:rsid w:val="00C52372"/>
    <w:rsid w:val="00C5476E"/>
    <w:rsid w:val="00C657C2"/>
    <w:rsid w:val="00C67792"/>
    <w:rsid w:val="00C71019"/>
    <w:rsid w:val="00C815DF"/>
    <w:rsid w:val="00C96DDD"/>
    <w:rsid w:val="00CA0240"/>
    <w:rsid w:val="00CA1F55"/>
    <w:rsid w:val="00CD2FF4"/>
    <w:rsid w:val="00CF7536"/>
    <w:rsid w:val="00CF79F8"/>
    <w:rsid w:val="00D014D0"/>
    <w:rsid w:val="00D1260C"/>
    <w:rsid w:val="00D16D3C"/>
    <w:rsid w:val="00D17179"/>
    <w:rsid w:val="00D17467"/>
    <w:rsid w:val="00D21F36"/>
    <w:rsid w:val="00D72257"/>
    <w:rsid w:val="00D85BA0"/>
    <w:rsid w:val="00D927CF"/>
    <w:rsid w:val="00DC3A83"/>
    <w:rsid w:val="00DD1A0C"/>
    <w:rsid w:val="00DD3FAE"/>
    <w:rsid w:val="00DE5D39"/>
    <w:rsid w:val="00DF7A60"/>
    <w:rsid w:val="00E2380E"/>
    <w:rsid w:val="00E3567F"/>
    <w:rsid w:val="00E405A8"/>
    <w:rsid w:val="00E643CB"/>
    <w:rsid w:val="00E6487A"/>
    <w:rsid w:val="00E71D4D"/>
    <w:rsid w:val="00E86056"/>
    <w:rsid w:val="00EB293A"/>
    <w:rsid w:val="00EB58C3"/>
    <w:rsid w:val="00EC434E"/>
    <w:rsid w:val="00F11C7D"/>
    <w:rsid w:val="00F13AAA"/>
    <w:rsid w:val="00F2154E"/>
    <w:rsid w:val="00F247D4"/>
    <w:rsid w:val="00F417FD"/>
    <w:rsid w:val="00F5097C"/>
    <w:rsid w:val="00F71FF1"/>
    <w:rsid w:val="00F84890"/>
    <w:rsid w:val="00F97E40"/>
    <w:rsid w:val="00FC37A9"/>
    <w:rsid w:val="00FD71C1"/>
    <w:rsid w:val="00FE2614"/>
    <w:rsid w:val="03961DEC"/>
    <w:rsid w:val="085A3866"/>
    <w:rsid w:val="097EDEDC"/>
    <w:rsid w:val="0EDF8777"/>
    <w:rsid w:val="1297454D"/>
    <w:rsid w:val="1D505179"/>
    <w:rsid w:val="2A27FD3E"/>
    <w:rsid w:val="2A553FE9"/>
    <w:rsid w:val="2CAED7EF"/>
    <w:rsid w:val="39A3C927"/>
    <w:rsid w:val="3CB4111F"/>
    <w:rsid w:val="3EF38F37"/>
    <w:rsid w:val="3FEED003"/>
    <w:rsid w:val="4829DECE"/>
    <w:rsid w:val="561F9826"/>
    <w:rsid w:val="5FDC4ED4"/>
    <w:rsid w:val="607B53AA"/>
    <w:rsid w:val="68524B04"/>
    <w:rsid w:val="68F25BE0"/>
    <w:rsid w:val="6953C637"/>
    <w:rsid w:val="6A9747F6"/>
    <w:rsid w:val="72F379B7"/>
    <w:rsid w:val="77508D0E"/>
    <w:rsid w:val="7AD26D23"/>
    <w:rsid w:val="7B89029E"/>
    <w:rsid w:val="7F5D3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7E26A"/>
  <w15:chartTrackingRefBased/>
  <w15:docId w15:val="{FA38978A-58BD-42AF-8B57-0FF6E01D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F012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F0124"/>
  </w:style>
  <w:style w:type="character" w:customStyle="1" w:styleId="eop">
    <w:name w:val="eop"/>
    <w:basedOn w:val="DefaultParagraphFont"/>
    <w:rsid w:val="009F0124"/>
  </w:style>
  <w:style w:type="character" w:styleId="Hyperlink">
    <w:name w:val="Hyperlink"/>
    <w:basedOn w:val="DefaultParagraphFont"/>
    <w:uiPriority w:val="99"/>
    <w:unhideWhenUsed/>
    <w:rsid w:val="005B560B"/>
    <w:rPr>
      <w:color w:val="0563C1" w:themeColor="hyperlink"/>
      <w:u w:val="single"/>
    </w:rPr>
  </w:style>
  <w:style w:type="character" w:styleId="UnresolvedMention">
    <w:name w:val="Unresolved Mention"/>
    <w:basedOn w:val="DefaultParagraphFont"/>
    <w:uiPriority w:val="99"/>
    <w:semiHidden/>
    <w:unhideWhenUsed/>
    <w:rsid w:val="00214903"/>
    <w:rPr>
      <w:color w:val="605E5C"/>
      <w:shd w:val="clear" w:color="auto" w:fill="E1DFDD"/>
    </w:rPr>
  </w:style>
  <w:style w:type="paragraph" w:styleId="Header">
    <w:name w:val="header"/>
    <w:basedOn w:val="Normal"/>
    <w:link w:val="HeaderChar"/>
    <w:uiPriority w:val="99"/>
    <w:unhideWhenUsed/>
    <w:rsid w:val="005233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335E"/>
  </w:style>
  <w:style w:type="paragraph" w:styleId="Footer">
    <w:name w:val="footer"/>
    <w:basedOn w:val="Normal"/>
    <w:link w:val="FooterChar"/>
    <w:uiPriority w:val="99"/>
    <w:unhideWhenUsed/>
    <w:rsid w:val="005233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335E"/>
  </w:style>
  <w:style w:type="paragraph" w:styleId="ListParagraph">
    <w:name w:val="List Paragraph"/>
    <w:basedOn w:val="Normal"/>
    <w:uiPriority w:val="1"/>
    <w:qFormat/>
    <w:rsid w:val="00C5476E"/>
    <w:pPr>
      <w:widowControl w:val="0"/>
      <w:autoSpaceDE w:val="0"/>
      <w:autoSpaceDN w:val="0"/>
      <w:spacing w:after="0" w:line="240" w:lineRule="auto"/>
      <w:ind w:left="820" w:hanging="360"/>
    </w:pPr>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4005989">
      <w:bodyDiv w:val="1"/>
      <w:marLeft w:val="0"/>
      <w:marRight w:val="0"/>
      <w:marTop w:val="0"/>
      <w:marBottom w:val="0"/>
      <w:divBdr>
        <w:top w:val="none" w:sz="0" w:space="0" w:color="auto"/>
        <w:left w:val="none" w:sz="0" w:space="0" w:color="auto"/>
        <w:bottom w:val="none" w:sz="0" w:space="0" w:color="auto"/>
        <w:right w:val="none" w:sz="0" w:space="0" w:color="auto"/>
      </w:divBdr>
      <w:divsChild>
        <w:div w:id="55782375">
          <w:marLeft w:val="0"/>
          <w:marRight w:val="0"/>
          <w:marTop w:val="0"/>
          <w:marBottom w:val="0"/>
          <w:divBdr>
            <w:top w:val="none" w:sz="0" w:space="0" w:color="auto"/>
            <w:left w:val="none" w:sz="0" w:space="0" w:color="auto"/>
            <w:bottom w:val="none" w:sz="0" w:space="0" w:color="auto"/>
            <w:right w:val="none" w:sz="0" w:space="0" w:color="auto"/>
          </w:divBdr>
        </w:div>
        <w:div w:id="58745492">
          <w:marLeft w:val="0"/>
          <w:marRight w:val="0"/>
          <w:marTop w:val="0"/>
          <w:marBottom w:val="0"/>
          <w:divBdr>
            <w:top w:val="none" w:sz="0" w:space="0" w:color="auto"/>
            <w:left w:val="none" w:sz="0" w:space="0" w:color="auto"/>
            <w:bottom w:val="none" w:sz="0" w:space="0" w:color="auto"/>
            <w:right w:val="none" w:sz="0" w:space="0" w:color="auto"/>
          </w:divBdr>
        </w:div>
        <w:div w:id="59405728">
          <w:marLeft w:val="0"/>
          <w:marRight w:val="0"/>
          <w:marTop w:val="0"/>
          <w:marBottom w:val="0"/>
          <w:divBdr>
            <w:top w:val="none" w:sz="0" w:space="0" w:color="auto"/>
            <w:left w:val="none" w:sz="0" w:space="0" w:color="auto"/>
            <w:bottom w:val="none" w:sz="0" w:space="0" w:color="auto"/>
            <w:right w:val="none" w:sz="0" w:space="0" w:color="auto"/>
          </w:divBdr>
          <w:divsChild>
            <w:div w:id="199827301">
              <w:marLeft w:val="0"/>
              <w:marRight w:val="0"/>
              <w:marTop w:val="0"/>
              <w:marBottom w:val="0"/>
              <w:divBdr>
                <w:top w:val="none" w:sz="0" w:space="0" w:color="auto"/>
                <w:left w:val="none" w:sz="0" w:space="0" w:color="auto"/>
                <w:bottom w:val="none" w:sz="0" w:space="0" w:color="auto"/>
                <w:right w:val="none" w:sz="0" w:space="0" w:color="auto"/>
              </w:divBdr>
            </w:div>
          </w:divsChild>
        </w:div>
        <w:div w:id="141898518">
          <w:marLeft w:val="0"/>
          <w:marRight w:val="0"/>
          <w:marTop w:val="0"/>
          <w:marBottom w:val="0"/>
          <w:divBdr>
            <w:top w:val="none" w:sz="0" w:space="0" w:color="auto"/>
            <w:left w:val="none" w:sz="0" w:space="0" w:color="auto"/>
            <w:bottom w:val="none" w:sz="0" w:space="0" w:color="auto"/>
            <w:right w:val="none" w:sz="0" w:space="0" w:color="auto"/>
          </w:divBdr>
        </w:div>
        <w:div w:id="157424510">
          <w:marLeft w:val="0"/>
          <w:marRight w:val="0"/>
          <w:marTop w:val="0"/>
          <w:marBottom w:val="0"/>
          <w:divBdr>
            <w:top w:val="none" w:sz="0" w:space="0" w:color="auto"/>
            <w:left w:val="none" w:sz="0" w:space="0" w:color="auto"/>
            <w:bottom w:val="none" w:sz="0" w:space="0" w:color="auto"/>
            <w:right w:val="none" w:sz="0" w:space="0" w:color="auto"/>
          </w:divBdr>
          <w:divsChild>
            <w:div w:id="607085547">
              <w:marLeft w:val="0"/>
              <w:marRight w:val="0"/>
              <w:marTop w:val="0"/>
              <w:marBottom w:val="0"/>
              <w:divBdr>
                <w:top w:val="none" w:sz="0" w:space="0" w:color="auto"/>
                <w:left w:val="none" w:sz="0" w:space="0" w:color="auto"/>
                <w:bottom w:val="none" w:sz="0" w:space="0" w:color="auto"/>
                <w:right w:val="none" w:sz="0" w:space="0" w:color="auto"/>
              </w:divBdr>
            </w:div>
            <w:div w:id="642082313">
              <w:marLeft w:val="0"/>
              <w:marRight w:val="0"/>
              <w:marTop w:val="0"/>
              <w:marBottom w:val="0"/>
              <w:divBdr>
                <w:top w:val="none" w:sz="0" w:space="0" w:color="auto"/>
                <w:left w:val="none" w:sz="0" w:space="0" w:color="auto"/>
                <w:bottom w:val="none" w:sz="0" w:space="0" w:color="auto"/>
                <w:right w:val="none" w:sz="0" w:space="0" w:color="auto"/>
              </w:divBdr>
            </w:div>
            <w:div w:id="770929714">
              <w:marLeft w:val="0"/>
              <w:marRight w:val="0"/>
              <w:marTop w:val="0"/>
              <w:marBottom w:val="0"/>
              <w:divBdr>
                <w:top w:val="none" w:sz="0" w:space="0" w:color="auto"/>
                <w:left w:val="none" w:sz="0" w:space="0" w:color="auto"/>
                <w:bottom w:val="none" w:sz="0" w:space="0" w:color="auto"/>
                <w:right w:val="none" w:sz="0" w:space="0" w:color="auto"/>
              </w:divBdr>
            </w:div>
            <w:div w:id="1385955419">
              <w:marLeft w:val="0"/>
              <w:marRight w:val="0"/>
              <w:marTop w:val="0"/>
              <w:marBottom w:val="0"/>
              <w:divBdr>
                <w:top w:val="none" w:sz="0" w:space="0" w:color="auto"/>
                <w:left w:val="none" w:sz="0" w:space="0" w:color="auto"/>
                <w:bottom w:val="none" w:sz="0" w:space="0" w:color="auto"/>
                <w:right w:val="none" w:sz="0" w:space="0" w:color="auto"/>
              </w:divBdr>
            </w:div>
            <w:div w:id="1417435740">
              <w:marLeft w:val="0"/>
              <w:marRight w:val="0"/>
              <w:marTop w:val="0"/>
              <w:marBottom w:val="0"/>
              <w:divBdr>
                <w:top w:val="none" w:sz="0" w:space="0" w:color="auto"/>
                <w:left w:val="none" w:sz="0" w:space="0" w:color="auto"/>
                <w:bottom w:val="none" w:sz="0" w:space="0" w:color="auto"/>
                <w:right w:val="none" w:sz="0" w:space="0" w:color="auto"/>
              </w:divBdr>
            </w:div>
          </w:divsChild>
        </w:div>
        <w:div w:id="247933001">
          <w:marLeft w:val="0"/>
          <w:marRight w:val="0"/>
          <w:marTop w:val="0"/>
          <w:marBottom w:val="0"/>
          <w:divBdr>
            <w:top w:val="none" w:sz="0" w:space="0" w:color="auto"/>
            <w:left w:val="none" w:sz="0" w:space="0" w:color="auto"/>
            <w:bottom w:val="none" w:sz="0" w:space="0" w:color="auto"/>
            <w:right w:val="none" w:sz="0" w:space="0" w:color="auto"/>
          </w:divBdr>
        </w:div>
        <w:div w:id="278922797">
          <w:marLeft w:val="0"/>
          <w:marRight w:val="0"/>
          <w:marTop w:val="0"/>
          <w:marBottom w:val="0"/>
          <w:divBdr>
            <w:top w:val="none" w:sz="0" w:space="0" w:color="auto"/>
            <w:left w:val="none" w:sz="0" w:space="0" w:color="auto"/>
            <w:bottom w:val="none" w:sz="0" w:space="0" w:color="auto"/>
            <w:right w:val="none" w:sz="0" w:space="0" w:color="auto"/>
          </w:divBdr>
        </w:div>
        <w:div w:id="331373229">
          <w:marLeft w:val="0"/>
          <w:marRight w:val="0"/>
          <w:marTop w:val="0"/>
          <w:marBottom w:val="0"/>
          <w:divBdr>
            <w:top w:val="none" w:sz="0" w:space="0" w:color="auto"/>
            <w:left w:val="none" w:sz="0" w:space="0" w:color="auto"/>
            <w:bottom w:val="none" w:sz="0" w:space="0" w:color="auto"/>
            <w:right w:val="none" w:sz="0" w:space="0" w:color="auto"/>
          </w:divBdr>
        </w:div>
        <w:div w:id="376898304">
          <w:marLeft w:val="0"/>
          <w:marRight w:val="0"/>
          <w:marTop w:val="0"/>
          <w:marBottom w:val="0"/>
          <w:divBdr>
            <w:top w:val="none" w:sz="0" w:space="0" w:color="auto"/>
            <w:left w:val="none" w:sz="0" w:space="0" w:color="auto"/>
            <w:bottom w:val="none" w:sz="0" w:space="0" w:color="auto"/>
            <w:right w:val="none" w:sz="0" w:space="0" w:color="auto"/>
          </w:divBdr>
        </w:div>
        <w:div w:id="385377727">
          <w:marLeft w:val="0"/>
          <w:marRight w:val="0"/>
          <w:marTop w:val="0"/>
          <w:marBottom w:val="0"/>
          <w:divBdr>
            <w:top w:val="none" w:sz="0" w:space="0" w:color="auto"/>
            <w:left w:val="none" w:sz="0" w:space="0" w:color="auto"/>
            <w:bottom w:val="none" w:sz="0" w:space="0" w:color="auto"/>
            <w:right w:val="none" w:sz="0" w:space="0" w:color="auto"/>
          </w:divBdr>
        </w:div>
        <w:div w:id="548687140">
          <w:marLeft w:val="0"/>
          <w:marRight w:val="0"/>
          <w:marTop w:val="0"/>
          <w:marBottom w:val="0"/>
          <w:divBdr>
            <w:top w:val="none" w:sz="0" w:space="0" w:color="auto"/>
            <w:left w:val="none" w:sz="0" w:space="0" w:color="auto"/>
            <w:bottom w:val="none" w:sz="0" w:space="0" w:color="auto"/>
            <w:right w:val="none" w:sz="0" w:space="0" w:color="auto"/>
          </w:divBdr>
        </w:div>
        <w:div w:id="706293911">
          <w:marLeft w:val="0"/>
          <w:marRight w:val="0"/>
          <w:marTop w:val="0"/>
          <w:marBottom w:val="0"/>
          <w:divBdr>
            <w:top w:val="none" w:sz="0" w:space="0" w:color="auto"/>
            <w:left w:val="none" w:sz="0" w:space="0" w:color="auto"/>
            <w:bottom w:val="none" w:sz="0" w:space="0" w:color="auto"/>
            <w:right w:val="none" w:sz="0" w:space="0" w:color="auto"/>
          </w:divBdr>
        </w:div>
        <w:div w:id="807010499">
          <w:marLeft w:val="0"/>
          <w:marRight w:val="0"/>
          <w:marTop w:val="0"/>
          <w:marBottom w:val="0"/>
          <w:divBdr>
            <w:top w:val="none" w:sz="0" w:space="0" w:color="auto"/>
            <w:left w:val="none" w:sz="0" w:space="0" w:color="auto"/>
            <w:bottom w:val="none" w:sz="0" w:space="0" w:color="auto"/>
            <w:right w:val="none" w:sz="0" w:space="0" w:color="auto"/>
          </w:divBdr>
        </w:div>
        <w:div w:id="810832686">
          <w:marLeft w:val="0"/>
          <w:marRight w:val="0"/>
          <w:marTop w:val="0"/>
          <w:marBottom w:val="0"/>
          <w:divBdr>
            <w:top w:val="none" w:sz="0" w:space="0" w:color="auto"/>
            <w:left w:val="none" w:sz="0" w:space="0" w:color="auto"/>
            <w:bottom w:val="none" w:sz="0" w:space="0" w:color="auto"/>
            <w:right w:val="none" w:sz="0" w:space="0" w:color="auto"/>
          </w:divBdr>
        </w:div>
        <w:div w:id="812916133">
          <w:marLeft w:val="0"/>
          <w:marRight w:val="0"/>
          <w:marTop w:val="0"/>
          <w:marBottom w:val="0"/>
          <w:divBdr>
            <w:top w:val="none" w:sz="0" w:space="0" w:color="auto"/>
            <w:left w:val="none" w:sz="0" w:space="0" w:color="auto"/>
            <w:bottom w:val="none" w:sz="0" w:space="0" w:color="auto"/>
            <w:right w:val="none" w:sz="0" w:space="0" w:color="auto"/>
          </w:divBdr>
        </w:div>
        <w:div w:id="829322059">
          <w:marLeft w:val="0"/>
          <w:marRight w:val="0"/>
          <w:marTop w:val="0"/>
          <w:marBottom w:val="0"/>
          <w:divBdr>
            <w:top w:val="none" w:sz="0" w:space="0" w:color="auto"/>
            <w:left w:val="none" w:sz="0" w:space="0" w:color="auto"/>
            <w:bottom w:val="none" w:sz="0" w:space="0" w:color="auto"/>
            <w:right w:val="none" w:sz="0" w:space="0" w:color="auto"/>
          </w:divBdr>
        </w:div>
        <w:div w:id="1047218088">
          <w:marLeft w:val="0"/>
          <w:marRight w:val="0"/>
          <w:marTop w:val="0"/>
          <w:marBottom w:val="0"/>
          <w:divBdr>
            <w:top w:val="none" w:sz="0" w:space="0" w:color="auto"/>
            <w:left w:val="none" w:sz="0" w:space="0" w:color="auto"/>
            <w:bottom w:val="none" w:sz="0" w:space="0" w:color="auto"/>
            <w:right w:val="none" w:sz="0" w:space="0" w:color="auto"/>
          </w:divBdr>
        </w:div>
        <w:div w:id="1056972782">
          <w:marLeft w:val="0"/>
          <w:marRight w:val="0"/>
          <w:marTop w:val="0"/>
          <w:marBottom w:val="0"/>
          <w:divBdr>
            <w:top w:val="none" w:sz="0" w:space="0" w:color="auto"/>
            <w:left w:val="none" w:sz="0" w:space="0" w:color="auto"/>
            <w:bottom w:val="none" w:sz="0" w:space="0" w:color="auto"/>
            <w:right w:val="none" w:sz="0" w:space="0" w:color="auto"/>
          </w:divBdr>
        </w:div>
        <w:div w:id="1252277953">
          <w:marLeft w:val="0"/>
          <w:marRight w:val="0"/>
          <w:marTop w:val="0"/>
          <w:marBottom w:val="0"/>
          <w:divBdr>
            <w:top w:val="none" w:sz="0" w:space="0" w:color="auto"/>
            <w:left w:val="none" w:sz="0" w:space="0" w:color="auto"/>
            <w:bottom w:val="none" w:sz="0" w:space="0" w:color="auto"/>
            <w:right w:val="none" w:sz="0" w:space="0" w:color="auto"/>
          </w:divBdr>
        </w:div>
        <w:div w:id="1391417425">
          <w:marLeft w:val="0"/>
          <w:marRight w:val="0"/>
          <w:marTop w:val="0"/>
          <w:marBottom w:val="0"/>
          <w:divBdr>
            <w:top w:val="none" w:sz="0" w:space="0" w:color="auto"/>
            <w:left w:val="none" w:sz="0" w:space="0" w:color="auto"/>
            <w:bottom w:val="none" w:sz="0" w:space="0" w:color="auto"/>
            <w:right w:val="none" w:sz="0" w:space="0" w:color="auto"/>
          </w:divBdr>
        </w:div>
        <w:div w:id="1445659466">
          <w:marLeft w:val="0"/>
          <w:marRight w:val="0"/>
          <w:marTop w:val="0"/>
          <w:marBottom w:val="0"/>
          <w:divBdr>
            <w:top w:val="none" w:sz="0" w:space="0" w:color="auto"/>
            <w:left w:val="none" w:sz="0" w:space="0" w:color="auto"/>
            <w:bottom w:val="none" w:sz="0" w:space="0" w:color="auto"/>
            <w:right w:val="none" w:sz="0" w:space="0" w:color="auto"/>
          </w:divBdr>
        </w:div>
        <w:div w:id="1499223862">
          <w:marLeft w:val="0"/>
          <w:marRight w:val="0"/>
          <w:marTop w:val="0"/>
          <w:marBottom w:val="0"/>
          <w:divBdr>
            <w:top w:val="none" w:sz="0" w:space="0" w:color="auto"/>
            <w:left w:val="none" w:sz="0" w:space="0" w:color="auto"/>
            <w:bottom w:val="none" w:sz="0" w:space="0" w:color="auto"/>
            <w:right w:val="none" w:sz="0" w:space="0" w:color="auto"/>
          </w:divBdr>
          <w:divsChild>
            <w:div w:id="190461386">
              <w:marLeft w:val="0"/>
              <w:marRight w:val="0"/>
              <w:marTop w:val="0"/>
              <w:marBottom w:val="0"/>
              <w:divBdr>
                <w:top w:val="none" w:sz="0" w:space="0" w:color="auto"/>
                <w:left w:val="none" w:sz="0" w:space="0" w:color="auto"/>
                <w:bottom w:val="none" w:sz="0" w:space="0" w:color="auto"/>
                <w:right w:val="none" w:sz="0" w:space="0" w:color="auto"/>
              </w:divBdr>
            </w:div>
            <w:div w:id="1318994757">
              <w:marLeft w:val="0"/>
              <w:marRight w:val="0"/>
              <w:marTop w:val="0"/>
              <w:marBottom w:val="0"/>
              <w:divBdr>
                <w:top w:val="none" w:sz="0" w:space="0" w:color="auto"/>
                <w:left w:val="none" w:sz="0" w:space="0" w:color="auto"/>
                <w:bottom w:val="none" w:sz="0" w:space="0" w:color="auto"/>
                <w:right w:val="none" w:sz="0" w:space="0" w:color="auto"/>
              </w:divBdr>
            </w:div>
          </w:divsChild>
        </w:div>
        <w:div w:id="1690595436">
          <w:marLeft w:val="0"/>
          <w:marRight w:val="0"/>
          <w:marTop w:val="0"/>
          <w:marBottom w:val="0"/>
          <w:divBdr>
            <w:top w:val="none" w:sz="0" w:space="0" w:color="auto"/>
            <w:left w:val="none" w:sz="0" w:space="0" w:color="auto"/>
            <w:bottom w:val="none" w:sz="0" w:space="0" w:color="auto"/>
            <w:right w:val="none" w:sz="0" w:space="0" w:color="auto"/>
          </w:divBdr>
        </w:div>
        <w:div w:id="1860242485">
          <w:marLeft w:val="0"/>
          <w:marRight w:val="0"/>
          <w:marTop w:val="0"/>
          <w:marBottom w:val="0"/>
          <w:divBdr>
            <w:top w:val="none" w:sz="0" w:space="0" w:color="auto"/>
            <w:left w:val="none" w:sz="0" w:space="0" w:color="auto"/>
            <w:bottom w:val="none" w:sz="0" w:space="0" w:color="auto"/>
            <w:right w:val="none" w:sz="0" w:space="0" w:color="auto"/>
          </w:divBdr>
        </w:div>
        <w:div w:id="1894541951">
          <w:marLeft w:val="0"/>
          <w:marRight w:val="0"/>
          <w:marTop w:val="0"/>
          <w:marBottom w:val="0"/>
          <w:divBdr>
            <w:top w:val="none" w:sz="0" w:space="0" w:color="auto"/>
            <w:left w:val="none" w:sz="0" w:space="0" w:color="auto"/>
            <w:bottom w:val="none" w:sz="0" w:space="0" w:color="auto"/>
            <w:right w:val="none" w:sz="0" w:space="0" w:color="auto"/>
          </w:divBdr>
        </w:div>
        <w:div w:id="1952397851">
          <w:marLeft w:val="0"/>
          <w:marRight w:val="0"/>
          <w:marTop w:val="0"/>
          <w:marBottom w:val="0"/>
          <w:divBdr>
            <w:top w:val="none" w:sz="0" w:space="0" w:color="auto"/>
            <w:left w:val="none" w:sz="0" w:space="0" w:color="auto"/>
            <w:bottom w:val="none" w:sz="0" w:space="0" w:color="auto"/>
            <w:right w:val="none" w:sz="0" w:space="0" w:color="auto"/>
          </w:divBdr>
        </w:div>
        <w:div w:id="1982223398">
          <w:marLeft w:val="0"/>
          <w:marRight w:val="0"/>
          <w:marTop w:val="0"/>
          <w:marBottom w:val="0"/>
          <w:divBdr>
            <w:top w:val="none" w:sz="0" w:space="0" w:color="auto"/>
            <w:left w:val="none" w:sz="0" w:space="0" w:color="auto"/>
            <w:bottom w:val="none" w:sz="0" w:space="0" w:color="auto"/>
            <w:right w:val="none" w:sz="0" w:space="0" w:color="auto"/>
          </w:divBdr>
        </w:div>
        <w:div w:id="2006395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ndrea.johnson@acexcellence.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acexcellence.co.uk/ace-trust-vacanci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cruitment@acexcellen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5a7433-2d99-45a1-ab70-bceb8dc5b2d4">
      <Terms xmlns="http://schemas.microsoft.com/office/infopath/2007/PartnerControls"/>
    </lcf76f155ced4ddcb4097134ff3c332f>
    <TaxCatchAll xmlns="ecabd508-d79a-42e5-9ef4-28aff6c2cb3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9981730399DE408C22253C27C296BE" ma:contentTypeVersion="17" ma:contentTypeDescription="Create a new document." ma:contentTypeScope="" ma:versionID="fafea4bd50ba4952dbb98e3ebbdfbb65">
  <xsd:schema xmlns:xsd="http://www.w3.org/2001/XMLSchema" xmlns:xs="http://www.w3.org/2001/XMLSchema" xmlns:p="http://schemas.microsoft.com/office/2006/metadata/properties" xmlns:ns2="875a7433-2d99-45a1-ab70-bceb8dc5b2d4" xmlns:ns3="ecabd508-d79a-42e5-9ef4-28aff6c2cb35" targetNamespace="http://schemas.microsoft.com/office/2006/metadata/properties" ma:root="true" ma:fieldsID="1fe6e43642b67e2c4ff1d03dac35b5eb" ns2:_="" ns3:_="">
    <xsd:import namespace="875a7433-2d99-45a1-ab70-bceb8dc5b2d4"/>
    <xsd:import namespace="ecabd508-d79a-42e5-9ef4-28aff6c2cb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5a7433-2d99-45a1-ab70-bceb8dc5b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3fd16a-7c7a-43bf-9f28-3dc925c18f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cabd508-d79a-42e5-9ef4-28aff6c2cb3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5eff720-d95b-407d-8f31-c4e722be7e08}" ma:internalName="TaxCatchAll" ma:showField="CatchAllData" ma:web="ecabd508-d79a-42e5-9ef4-28aff6c2cb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792E7D-0538-48B4-A9D3-DF9519DD92A9}">
  <ds:schemaRefs>
    <ds:schemaRef ds:uri="http://schemas.microsoft.com/office/2006/metadata/properties"/>
    <ds:schemaRef ds:uri="http://schemas.microsoft.com/office/infopath/2007/PartnerControls"/>
    <ds:schemaRef ds:uri="875a7433-2d99-45a1-ab70-bceb8dc5b2d4"/>
    <ds:schemaRef ds:uri="ecabd508-d79a-42e5-9ef4-28aff6c2cb35"/>
  </ds:schemaRefs>
</ds:datastoreItem>
</file>

<file path=customXml/itemProps2.xml><?xml version="1.0" encoding="utf-8"?>
<ds:datastoreItem xmlns:ds="http://schemas.openxmlformats.org/officeDocument/2006/customXml" ds:itemID="{E0A7B993-D401-47C9-999C-A2299B2AEA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5a7433-2d99-45a1-ab70-bceb8dc5b2d4"/>
    <ds:schemaRef ds:uri="ecabd508-d79a-42e5-9ef4-28aff6c2cb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C602AC-A93A-4145-B28D-F91D93D8F21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778</Words>
  <Characters>4441</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Awliscombe Primary School</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Wilson</dc:creator>
  <cp:keywords/>
  <dc:description/>
  <cp:lastModifiedBy>Andrea Johnson</cp:lastModifiedBy>
  <cp:revision>2</cp:revision>
  <cp:lastPrinted>2025-04-16T08:21:00Z</cp:lastPrinted>
  <dcterms:created xsi:type="dcterms:W3CDTF">2025-04-16T11:30:00Z</dcterms:created>
  <dcterms:modified xsi:type="dcterms:W3CDTF">2025-04-16T11:30:00Z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0x0101003C9981730399DE408C22253C27C296BE</vt:lpwstr>
  </property>
  <property fmtid="{D5CDD505-2E9C-101B-9397-08002B2CF9AE}" pid="3" name="MediaServiceImageTags">
    <vt:lpwstr/>
  </property>
</Properties>
</file>