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72" w:rsidRPr="00523F72" w:rsidRDefault="00523F72" w:rsidP="00523F7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bookmarkStart w:id="0" w:name="_GoBack"/>
      <w:bookmarkEnd w:id="0"/>
      <w:r w:rsidRPr="00523F72">
        <w:rPr>
          <w:rFonts w:ascii="Calibri" w:eastAsia="Times New Roman" w:hAnsi="Calibri" w:cs="Times New Roman"/>
          <w:b/>
          <w:bCs/>
          <w:color w:val="000000"/>
          <w:lang w:eastAsia="en-GB"/>
        </w:rPr>
        <w:t>Pre-School Assistant</w:t>
      </w:r>
    </w:p>
    <w:p w:rsidR="00523F72" w:rsidRDefault="00523F72">
      <w:pPr>
        <w:rPr>
          <w:b/>
        </w:rPr>
      </w:pPr>
      <w:r w:rsidRPr="00523F72">
        <w:rPr>
          <w:b/>
        </w:rPr>
        <w:t>Person Specification</w:t>
      </w:r>
    </w:p>
    <w:tbl>
      <w:tblPr>
        <w:tblW w:w="10244" w:type="dxa"/>
        <w:tblLook w:val="04A0" w:firstRow="1" w:lastRow="0" w:firstColumn="1" w:lastColumn="0" w:noHBand="0" w:noVBand="1"/>
      </w:tblPr>
      <w:tblGrid>
        <w:gridCol w:w="1438"/>
        <w:gridCol w:w="974"/>
        <w:gridCol w:w="974"/>
        <w:gridCol w:w="974"/>
        <w:gridCol w:w="975"/>
        <w:gridCol w:w="974"/>
        <w:gridCol w:w="974"/>
        <w:gridCol w:w="974"/>
        <w:gridCol w:w="974"/>
        <w:gridCol w:w="1013"/>
      </w:tblGrid>
      <w:tr w:rsidR="00523F72" w:rsidRPr="00523F72" w:rsidTr="00523F72">
        <w:trPr>
          <w:trHeight w:val="30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Qualifications, Skills and Experience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Essential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Desirable</w:t>
            </w:r>
          </w:p>
        </w:tc>
      </w:tr>
      <w:tr w:rsidR="00523F72" w:rsidRPr="00523F72" w:rsidTr="00523F72">
        <w:trPr>
          <w:trHeight w:val="30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08690E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Child Care NVQ Level 3</w:t>
            </w:r>
            <w:r w:rsidR="00523F72"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08690E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Early Years Professional Status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GCSE English and Maths A*-C grade (or equivalent)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Experience of working within an Early Years setting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Thorough working knowledge of the EYFS framework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82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Sound understanding of child development, the Characteristics of Effective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Learning, and the current statutory requirements relating to Early Years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Familiarity with the revised EYFS framework (statutory September 2021)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Completion of an enhanced DBS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Safeguarding qualification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Paediatric First Aid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Personal and Intimate Care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Understanding of Health and Safety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Experience of working with Special Needs Children, including those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with social, emotional and communication difficulties, and contributing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</w:t>
            </w:r>
            <w:proofErr w:type="gramEnd"/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Individual Education Plans (IEPs).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Computer literacy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Experience using an online learning journal (Tapestry or similar)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82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Experience in planning (observing) and implementing activities that cater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 individual children’s needs and interests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Familiarity with the ‘In the Moment Planning’ approach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523F72" w:rsidRPr="00523F72" w:rsidTr="00523F72">
        <w:trPr>
          <w:trHeight w:val="303"/>
        </w:trPr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3F72" w:rsidRPr="00523F72" w:rsidTr="00523F72">
        <w:trPr>
          <w:trHeight w:val="30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Personal Attributes and Qualities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 resolute belief in the power of play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Positive and caring attitude with a friendly, flexible approach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Ability to work with parents/carers and encourage their involvement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82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Ability to form strong working relationships and work collaboratively with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colleagues, including the wider school setting, and other professionals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Effective communicator, both verbally and in writing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Able to work on own initiative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Commitment to continuing professional development (CPD)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72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 appreciation of equal opportunities and a commitment to its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23F72" w:rsidRPr="00523F72" w:rsidTr="00523F72">
        <w:trPr>
          <w:trHeight w:val="303"/>
        </w:trPr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implemen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tat</w:t>
            </w: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ion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F72" w:rsidRPr="00523F72" w:rsidRDefault="00523F72" w:rsidP="0052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23F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E610CE" w:rsidRPr="00523F72" w:rsidRDefault="00FC250F" w:rsidP="00523F72">
      <w:pPr>
        <w:rPr>
          <w:sz w:val="20"/>
          <w:szCs w:val="20"/>
        </w:rPr>
      </w:pPr>
    </w:p>
    <w:sectPr w:rsidR="00E610CE" w:rsidRPr="00523F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72" w:rsidRDefault="00523F72" w:rsidP="00523F72">
      <w:pPr>
        <w:spacing w:after="0" w:line="240" w:lineRule="auto"/>
      </w:pPr>
      <w:r>
        <w:separator/>
      </w:r>
    </w:p>
  </w:endnote>
  <w:endnote w:type="continuationSeparator" w:id="0">
    <w:p w:rsidR="00523F72" w:rsidRDefault="00523F72" w:rsidP="005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72" w:rsidRDefault="00523F72" w:rsidP="00523F72">
      <w:pPr>
        <w:spacing w:after="0" w:line="240" w:lineRule="auto"/>
      </w:pPr>
      <w:r>
        <w:separator/>
      </w:r>
    </w:p>
  </w:footnote>
  <w:footnote w:type="continuationSeparator" w:id="0">
    <w:p w:rsidR="00523F72" w:rsidRDefault="00523F72" w:rsidP="0052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72" w:rsidRPr="00523F72" w:rsidRDefault="00523F72" w:rsidP="00523F72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704975" cy="1066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tock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72"/>
    <w:rsid w:val="0008690E"/>
    <w:rsid w:val="00523F72"/>
    <w:rsid w:val="00A320FF"/>
    <w:rsid w:val="00BA1D46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88AC77-D783-411C-9AE8-F1F5D60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72"/>
  </w:style>
  <w:style w:type="paragraph" w:styleId="Footer">
    <w:name w:val="footer"/>
    <w:basedOn w:val="Normal"/>
    <w:link w:val="FooterChar"/>
    <w:uiPriority w:val="99"/>
    <w:unhideWhenUsed/>
    <w:rsid w:val="0052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72"/>
  </w:style>
  <w:style w:type="paragraph" w:styleId="BalloonText">
    <w:name w:val="Balloon Text"/>
    <w:basedOn w:val="Normal"/>
    <w:link w:val="BalloonTextChar"/>
    <w:uiPriority w:val="99"/>
    <w:semiHidden/>
    <w:unhideWhenUsed/>
    <w:rsid w:val="0008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Martock Primary School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Carter</dc:creator>
  <cp:keywords/>
  <dc:description/>
  <cp:lastModifiedBy>Donna Carter</cp:lastModifiedBy>
  <cp:revision>2</cp:revision>
  <cp:lastPrinted>2021-12-13T13:02:00Z</cp:lastPrinted>
  <dcterms:created xsi:type="dcterms:W3CDTF">2022-11-10T11:25:00Z</dcterms:created>
  <dcterms:modified xsi:type="dcterms:W3CDTF">2022-11-10T11:25:00Z</dcterms:modified>
</cp:coreProperties>
</file>