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 w:themeColor="background1"/>
  <w:body>
    <w:p w14:paraId="6A0BC3A3" w14:textId="77777777" w:rsidR="004D5961" w:rsidRPr="006C0971" w:rsidRDefault="006C0971" w:rsidP="006C0971">
      <w:pPr>
        <w:autoSpaceDE w:val="0"/>
        <w:autoSpaceDN w:val="0"/>
        <w:adjustRightInd w:val="0"/>
        <w:spacing w:after="0" w:line="240" w:lineRule="auto"/>
        <w:jc w:val="right"/>
        <w:rPr>
          <w:rFonts w:cs="Helvetica"/>
          <w:sz w:val="24"/>
          <w:szCs w:val="24"/>
        </w:rPr>
      </w:pPr>
      <w:r w:rsidRPr="00650D15">
        <w:rPr>
          <w:rFonts w:ascii="Arial" w:hAnsi="Arial" w:cs="Arial"/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6AE1B101" wp14:editId="12EC9997">
            <wp:simplePos x="0" y="0"/>
            <wp:positionH relativeFrom="margin">
              <wp:posOffset>4743450</wp:posOffset>
            </wp:positionH>
            <wp:positionV relativeFrom="paragraph">
              <wp:posOffset>0</wp:posOffset>
            </wp:positionV>
            <wp:extent cx="1133475" cy="1202055"/>
            <wp:effectExtent l="0" t="0" r="9525" b="0"/>
            <wp:wrapTight wrapText="bothSides">
              <wp:wrapPolygon edited="0">
                <wp:start x="0" y="0"/>
                <wp:lineTo x="0" y="21223"/>
                <wp:lineTo x="21418" y="21223"/>
                <wp:lineTo x="21418" y="0"/>
                <wp:lineTo x="0" y="0"/>
              </wp:wrapPolygon>
            </wp:wrapTight>
            <wp:docPr id="1" name="Picture 1" descr="!MARCH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!MARCHA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202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3141127" w14:textId="1B2F211C" w:rsidR="005D4FBC" w:rsidRPr="006C0971" w:rsidRDefault="000D2F68" w:rsidP="005D4FBC">
      <w:pPr>
        <w:autoSpaceDE w:val="0"/>
        <w:autoSpaceDN w:val="0"/>
        <w:adjustRightInd w:val="0"/>
        <w:spacing w:after="0" w:line="240" w:lineRule="auto"/>
        <w:rPr>
          <w:rFonts w:cs="Arial-BoldMT"/>
          <w:b/>
          <w:bCs/>
        </w:rPr>
      </w:pPr>
      <w:r>
        <w:rPr>
          <w:rFonts w:cs="Arial-BoldMT"/>
          <w:b/>
          <w:bCs/>
        </w:rPr>
        <w:t>HR</w:t>
      </w:r>
      <w:r w:rsidR="009031A2">
        <w:rPr>
          <w:rFonts w:cs="Arial-BoldMT"/>
          <w:b/>
          <w:bCs/>
        </w:rPr>
        <w:t xml:space="preserve"> Officer</w:t>
      </w:r>
    </w:p>
    <w:p w14:paraId="63E305AB" w14:textId="77777777" w:rsidR="004D5961" w:rsidRPr="006C0971" w:rsidRDefault="004D5961" w:rsidP="005D4FBC">
      <w:pPr>
        <w:autoSpaceDE w:val="0"/>
        <w:autoSpaceDN w:val="0"/>
        <w:adjustRightInd w:val="0"/>
        <w:spacing w:after="0" w:line="240" w:lineRule="auto"/>
        <w:rPr>
          <w:rFonts w:cs="Helvetica"/>
        </w:rPr>
      </w:pPr>
      <w:r w:rsidRPr="006C0971">
        <w:rPr>
          <w:rFonts w:cs="Arial-BoldMT"/>
          <w:b/>
          <w:bCs/>
        </w:rPr>
        <w:t>Person Specification</w:t>
      </w:r>
    </w:p>
    <w:p w14:paraId="175D5EBE" w14:textId="77777777" w:rsidR="00F67DAF" w:rsidRPr="006C0971" w:rsidRDefault="00F67DAF" w:rsidP="004D5961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</w:rPr>
      </w:pPr>
    </w:p>
    <w:p w14:paraId="74086EE5" w14:textId="77777777" w:rsidR="00945393" w:rsidRDefault="00945393" w:rsidP="004D5961">
      <w:pPr>
        <w:autoSpaceDE w:val="0"/>
        <w:autoSpaceDN w:val="0"/>
        <w:adjustRightInd w:val="0"/>
        <w:spacing w:after="0" w:line="240" w:lineRule="auto"/>
        <w:rPr>
          <w:rFonts w:cs="Arial-BoldMT"/>
          <w:b/>
          <w:bCs/>
        </w:rPr>
      </w:pPr>
    </w:p>
    <w:p w14:paraId="02933929" w14:textId="77777777" w:rsidR="004D5961" w:rsidRPr="006C0971" w:rsidRDefault="004D5961" w:rsidP="004D5961">
      <w:pPr>
        <w:autoSpaceDE w:val="0"/>
        <w:autoSpaceDN w:val="0"/>
        <w:adjustRightInd w:val="0"/>
        <w:spacing w:after="0" w:line="240" w:lineRule="auto"/>
        <w:rPr>
          <w:rFonts w:cs="Helvetica"/>
        </w:rPr>
      </w:pPr>
      <w:r w:rsidRPr="006C0971">
        <w:rPr>
          <w:rFonts w:cs="Arial-BoldMT"/>
          <w:b/>
          <w:bCs/>
        </w:rPr>
        <w:t xml:space="preserve">Important Notes for Applicants: </w:t>
      </w:r>
    </w:p>
    <w:p w14:paraId="540EF579" w14:textId="77777777" w:rsidR="00FD0080" w:rsidRDefault="00FD0080" w:rsidP="004D5961">
      <w:pPr>
        <w:autoSpaceDE w:val="0"/>
        <w:autoSpaceDN w:val="0"/>
        <w:adjustRightInd w:val="0"/>
        <w:spacing w:after="0" w:line="240" w:lineRule="auto"/>
        <w:rPr>
          <w:rFonts w:cs="ArialMT"/>
        </w:rPr>
      </w:pPr>
    </w:p>
    <w:p w14:paraId="33C110BB" w14:textId="77777777" w:rsidR="00A01772" w:rsidRDefault="00A01772" w:rsidP="004D5961">
      <w:pPr>
        <w:autoSpaceDE w:val="0"/>
        <w:autoSpaceDN w:val="0"/>
        <w:adjustRightInd w:val="0"/>
        <w:spacing w:after="0" w:line="240" w:lineRule="auto"/>
        <w:rPr>
          <w:rFonts w:cs="ArialMT"/>
        </w:rPr>
      </w:pPr>
    </w:p>
    <w:p w14:paraId="23F94252" w14:textId="77777777" w:rsidR="00A01772" w:rsidRDefault="00A01772" w:rsidP="004D5961">
      <w:pPr>
        <w:autoSpaceDE w:val="0"/>
        <w:autoSpaceDN w:val="0"/>
        <w:adjustRightInd w:val="0"/>
        <w:spacing w:after="0" w:line="240" w:lineRule="auto"/>
        <w:rPr>
          <w:rFonts w:cs="ArialMT"/>
        </w:rPr>
      </w:pPr>
    </w:p>
    <w:p w14:paraId="65049802" w14:textId="10ABA583" w:rsidR="004D5961" w:rsidRPr="006C0971" w:rsidRDefault="004D5961" w:rsidP="004D5961">
      <w:pPr>
        <w:autoSpaceDE w:val="0"/>
        <w:autoSpaceDN w:val="0"/>
        <w:adjustRightInd w:val="0"/>
        <w:spacing w:after="0" w:line="240" w:lineRule="auto"/>
        <w:rPr>
          <w:rFonts w:cs="ArialMT"/>
        </w:rPr>
      </w:pPr>
      <w:r w:rsidRPr="006C0971">
        <w:rPr>
          <w:rFonts w:cs="ArialMT"/>
        </w:rPr>
        <w:t>All applicants invited to interview will be expected to have read the School's Child</w:t>
      </w:r>
    </w:p>
    <w:p w14:paraId="2ECA2BB2" w14:textId="76772E0B" w:rsidR="004D5961" w:rsidRPr="00945393" w:rsidRDefault="004D5961" w:rsidP="004D5961">
      <w:pPr>
        <w:autoSpaceDE w:val="0"/>
        <w:autoSpaceDN w:val="0"/>
        <w:adjustRightInd w:val="0"/>
        <w:spacing w:after="0" w:line="240" w:lineRule="auto"/>
        <w:rPr>
          <w:rFonts w:cs="ArialMT"/>
        </w:rPr>
      </w:pPr>
      <w:r w:rsidRPr="006C0971">
        <w:rPr>
          <w:rFonts w:cs="ArialMT"/>
        </w:rPr>
        <w:t xml:space="preserve">Protection &amp; Safeguarding policy as well as our Safer Recruitment policy. The </w:t>
      </w:r>
      <w:proofErr w:type="gramStart"/>
      <w:r w:rsidRPr="006C0971">
        <w:rPr>
          <w:rFonts w:cs="ArialMT"/>
        </w:rPr>
        <w:t>School</w:t>
      </w:r>
      <w:proofErr w:type="gramEnd"/>
      <w:r w:rsidR="00FD0080">
        <w:rPr>
          <w:rFonts w:cs="ArialMT"/>
        </w:rPr>
        <w:t xml:space="preserve"> </w:t>
      </w:r>
      <w:r w:rsidRPr="006C0971">
        <w:rPr>
          <w:rFonts w:cs="ArialMT"/>
        </w:rPr>
        <w:t>attaches great importance to these topics and candidates will be asked to demonstrate</w:t>
      </w:r>
      <w:r w:rsidR="00FD0080">
        <w:rPr>
          <w:rFonts w:cs="ArialMT"/>
        </w:rPr>
        <w:t xml:space="preserve"> </w:t>
      </w:r>
      <w:r w:rsidRPr="006C0971">
        <w:rPr>
          <w:rFonts w:cs="ArialMT"/>
        </w:rPr>
        <w:t>their understanding of th</w:t>
      </w:r>
      <w:r w:rsidR="00945393">
        <w:rPr>
          <w:rFonts w:cs="ArialMT"/>
        </w:rPr>
        <w:t>em, as well as their</w:t>
      </w:r>
      <w:r w:rsidRPr="006C0971">
        <w:rPr>
          <w:rFonts w:cs="ArialMT"/>
        </w:rPr>
        <w:t xml:space="preserve"> su</w:t>
      </w:r>
      <w:r w:rsidR="00945393">
        <w:rPr>
          <w:rFonts w:cs="ArialMT"/>
        </w:rPr>
        <w:t>itability to work with children-this will be</w:t>
      </w:r>
      <w:r w:rsidRPr="006C0971">
        <w:rPr>
          <w:rFonts w:cs="ArialMT"/>
        </w:rPr>
        <w:t xml:space="preserve"> fully explored during the interview process. </w:t>
      </w:r>
    </w:p>
    <w:p w14:paraId="1CFB24D5" w14:textId="77777777" w:rsidR="004D5961" w:rsidRPr="006C0971" w:rsidRDefault="004D5961" w:rsidP="004D5961">
      <w:pPr>
        <w:autoSpaceDE w:val="0"/>
        <w:autoSpaceDN w:val="0"/>
        <w:adjustRightInd w:val="0"/>
        <w:spacing w:after="0" w:line="240" w:lineRule="auto"/>
        <w:rPr>
          <w:rFonts w:cs="Helvetica"/>
        </w:rPr>
      </w:pPr>
    </w:p>
    <w:p w14:paraId="69C0CFB3" w14:textId="77777777" w:rsidR="004D5961" w:rsidRPr="006C0971" w:rsidRDefault="004D5961" w:rsidP="004D5961">
      <w:pPr>
        <w:autoSpaceDE w:val="0"/>
        <w:autoSpaceDN w:val="0"/>
        <w:adjustRightInd w:val="0"/>
        <w:spacing w:after="0" w:line="240" w:lineRule="auto"/>
        <w:rPr>
          <w:rFonts w:cs="ArialMT"/>
        </w:rPr>
      </w:pPr>
      <w:r w:rsidRPr="006C0971">
        <w:rPr>
          <w:rFonts w:cs="ArialMT"/>
        </w:rPr>
        <w:t>Appointments will always be subject to a minimum of two satisfactory references, one of</w:t>
      </w:r>
    </w:p>
    <w:p w14:paraId="24ECFB71" w14:textId="77777777" w:rsidR="004D5961" w:rsidRPr="006C0971" w:rsidRDefault="004D5961" w:rsidP="004D5961">
      <w:pPr>
        <w:autoSpaceDE w:val="0"/>
        <w:autoSpaceDN w:val="0"/>
        <w:adjustRightInd w:val="0"/>
        <w:spacing w:after="0" w:line="240" w:lineRule="auto"/>
        <w:rPr>
          <w:rFonts w:cs="ArialMT"/>
        </w:rPr>
      </w:pPr>
      <w:r w:rsidRPr="006C0971">
        <w:rPr>
          <w:rFonts w:cs="ArialMT"/>
        </w:rPr>
        <w:t>which must be from the current or most recent employer. Qualifications and experience</w:t>
      </w:r>
    </w:p>
    <w:p w14:paraId="3276E9BB" w14:textId="77777777" w:rsidR="004D5961" w:rsidRPr="006C0971" w:rsidRDefault="004D5961" w:rsidP="004D5961">
      <w:pPr>
        <w:autoSpaceDE w:val="0"/>
        <w:autoSpaceDN w:val="0"/>
        <w:adjustRightInd w:val="0"/>
        <w:spacing w:after="0" w:line="240" w:lineRule="auto"/>
        <w:rPr>
          <w:rFonts w:cs="ArialMT"/>
        </w:rPr>
      </w:pPr>
      <w:r w:rsidRPr="006C0971">
        <w:rPr>
          <w:rFonts w:cs="ArialMT"/>
        </w:rPr>
        <w:t>will be subject to scrutiny as part of the safeguarding process. An enhanced Disclosure</w:t>
      </w:r>
    </w:p>
    <w:p w14:paraId="1C14D249" w14:textId="3D6ACE3B" w:rsidR="00170A2F" w:rsidRDefault="004D5961" w:rsidP="00170A2F">
      <w:pPr>
        <w:autoSpaceDE w:val="0"/>
        <w:autoSpaceDN w:val="0"/>
        <w:adjustRightInd w:val="0"/>
        <w:spacing w:after="0" w:line="240" w:lineRule="auto"/>
        <w:rPr>
          <w:rFonts w:cs="ArialMT"/>
        </w:rPr>
      </w:pPr>
      <w:r w:rsidRPr="006C0971">
        <w:rPr>
          <w:rFonts w:cs="ArialMT"/>
        </w:rPr>
        <w:t>and Barring Service check will always</w:t>
      </w:r>
      <w:r w:rsidR="007D3D98">
        <w:rPr>
          <w:rFonts w:cs="ArialMT"/>
        </w:rPr>
        <w:t xml:space="preserve"> </w:t>
      </w:r>
      <w:r w:rsidRPr="006C0971">
        <w:rPr>
          <w:rFonts w:cs="ArialMT"/>
        </w:rPr>
        <w:t>be required</w:t>
      </w:r>
      <w:r w:rsidR="00170A2F">
        <w:rPr>
          <w:rFonts w:cs="ArialMT"/>
        </w:rPr>
        <w:t>.</w:t>
      </w:r>
    </w:p>
    <w:p w14:paraId="55BEFCBB" w14:textId="338F50A0" w:rsidR="00161207" w:rsidRPr="006C0971" w:rsidRDefault="004D5961" w:rsidP="00170A2F">
      <w:pPr>
        <w:autoSpaceDE w:val="0"/>
        <w:autoSpaceDN w:val="0"/>
        <w:adjustRightInd w:val="0"/>
        <w:spacing w:after="0" w:line="240" w:lineRule="auto"/>
        <w:rPr>
          <w:rFonts w:cs="ArialMT"/>
        </w:rPr>
      </w:pPr>
      <w:r w:rsidRPr="006C0971">
        <w:rPr>
          <w:rFonts w:cs="ArialMT"/>
        </w:rPr>
        <w:t xml:space="preserve"> </w:t>
      </w:r>
    </w:p>
    <w:p w14:paraId="1AF26B1A" w14:textId="313DCCFA" w:rsidR="004D5961" w:rsidRPr="006C0971" w:rsidRDefault="009031A2" w:rsidP="004D5961">
      <w:pPr>
        <w:rPr>
          <w:rFonts w:cs="ArialMT"/>
          <w:b/>
        </w:rPr>
      </w:pPr>
      <w:r>
        <w:rPr>
          <w:rFonts w:cs="ArialMT"/>
          <w:b/>
        </w:rPr>
        <w:t>Qualifications</w:t>
      </w:r>
      <w:r w:rsidR="004D5961" w:rsidRPr="006C0971">
        <w:rPr>
          <w:rFonts w:cs="ArialMT"/>
          <w:b/>
        </w:rPr>
        <w:t xml:space="preserve"> and training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19"/>
        <w:gridCol w:w="2697"/>
      </w:tblGrid>
      <w:tr w:rsidR="007D3D98" w:rsidRPr="006C0971" w14:paraId="3F9F34A5" w14:textId="77777777" w:rsidTr="00E20981">
        <w:tc>
          <w:tcPr>
            <w:tcW w:w="6319" w:type="dxa"/>
            <w:shd w:val="clear" w:color="auto" w:fill="auto"/>
          </w:tcPr>
          <w:p w14:paraId="61037DC4" w14:textId="2927DADF" w:rsidR="007D3D98" w:rsidRPr="006C0971" w:rsidRDefault="007D3D98" w:rsidP="007D3D98">
            <w:pPr>
              <w:rPr>
                <w:rFonts w:cs="ArialMT"/>
                <w:b/>
              </w:rPr>
            </w:pPr>
            <w:r w:rsidRPr="006C0971">
              <w:rPr>
                <w:rFonts w:cs="ArialMT"/>
              </w:rPr>
              <w:t>Qualifications within a relevant field of study</w:t>
            </w:r>
          </w:p>
        </w:tc>
        <w:tc>
          <w:tcPr>
            <w:tcW w:w="2697" w:type="dxa"/>
          </w:tcPr>
          <w:p w14:paraId="5DFCA051" w14:textId="41837031" w:rsidR="007D3D98" w:rsidRPr="006C0971" w:rsidRDefault="007D3D98" w:rsidP="007D3D98">
            <w:pPr>
              <w:rPr>
                <w:rFonts w:cs="ArialMT"/>
              </w:rPr>
            </w:pPr>
            <w:r w:rsidRPr="001760EF">
              <w:rPr>
                <w:rFonts w:cs="ArialMT"/>
              </w:rPr>
              <w:t>Desirable</w:t>
            </w:r>
          </w:p>
        </w:tc>
      </w:tr>
      <w:tr w:rsidR="006F0218" w:rsidRPr="006C0971" w14:paraId="45DAFAD7" w14:textId="77777777" w:rsidTr="00E20981">
        <w:tc>
          <w:tcPr>
            <w:tcW w:w="6319" w:type="dxa"/>
            <w:shd w:val="clear" w:color="auto" w:fill="auto"/>
          </w:tcPr>
          <w:p w14:paraId="0D7F4DF1" w14:textId="568FB33E" w:rsidR="006F0218" w:rsidRPr="006C0971" w:rsidRDefault="006F0218" w:rsidP="006F0218">
            <w:pPr>
              <w:rPr>
                <w:rFonts w:cs="ArialMT"/>
              </w:rPr>
            </w:pPr>
            <w:r w:rsidRPr="00436EF6">
              <w:t>CIPD qualified (preferable or a willingness to undertake training)</w:t>
            </w:r>
            <w:r>
              <w:t xml:space="preserve"> </w:t>
            </w:r>
          </w:p>
        </w:tc>
        <w:tc>
          <w:tcPr>
            <w:tcW w:w="2697" w:type="dxa"/>
          </w:tcPr>
          <w:p w14:paraId="67DDDFAE" w14:textId="50A4FD24" w:rsidR="006F0218" w:rsidRPr="001760EF" w:rsidRDefault="006F0218" w:rsidP="006F0218">
            <w:pPr>
              <w:rPr>
                <w:rFonts w:cs="ArialMT"/>
              </w:rPr>
            </w:pPr>
            <w:r>
              <w:rPr>
                <w:rFonts w:cs="ArialMT"/>
              </w:rPr>
              <w:t>Essential</w:t>
            </w:r>
          </w:p>
        </w:tc>
      </w:tr>
      <w:tr w:rsidR="007D3D98" w:rsidRPr="006C0971" w14:paraId="3733AD31" w14:textId="77777777" w:rsidTr="00E20981">
        <w:tc>
          <w:tcPr>
            <w:tcW w:w="6319" w:type="dxa"/>
            <w:shd w:val="clear" w:color="auto" w:fill="auto"/>
          </w:tcPr>
          <w:p w14:paraId="59B36306" w14:textId="7F67C0AF" w:rsidR="007D3D98" w:rsidRPr="006C0971" w:rsidRDefault="007D3D98" w:rsidP="007D3D98">
            <w:pPr>
              <w:rPr>
                <w:rFonts w:cs="ArialMT"/>
                <w:b/>
              </w:rPr>
            </w:pPr>
            <w:r w:rsidRPr="006C0971">
              <w:rPr>
                <w:rFonts w:cs="ArialMT"/>
              </w:rPr>
              <w:t>Evidence of Continuous Professional Development</w:t>
            </w:r>
          </w:p>
        </w:tc>
        <w:tc>
          <w:tcPr>
            <w:tcW w:w="2697" w:type="dxa"/>
          </w:tcPr>
          <w:p w14:paraId="51EAC927" w14:textId="778AC5F1" w:rsidR="007D3D98" w:rsidRPr="006C0971" w:rsidRDefault="007D3D98" w:rsidP="007D3D98">
            <w:pPr>
              <w:rPr>
                <w:rFonts w:cs="ArialMT"/>
              </w:rPr>
            </w:pPr>
            <w:r w:rsidRPr="001760EF">
              <w:rPr>
                <w:rFonts w:cs="ArialMT"/>
              </w:rPr>
              <w:t>Desirable</w:t>
            </w:r>
          </w:p>
        </w:tc>
      </w:tr>
      <w:tr w:rsidR="0040383F" w:rsidRPr="006C0971" w14:paraId="0FC25414" w14:textId="77777777" w:rsidTr="00E20981">
        <w:tc>
          <w:tcPr>
            <w:tcW w:w="6319" w:type="dxa"/>
            <w:shd w:val="clear" w:color="auto" w:fill="auto"/>
          </w:tcPr>
          <w:p w14:paraId="54880A57" w14:textId="79045F65" w:rsidR="0040383F" w:rsidRPr="006C0971" w:rsidRDefault="009031A2" w:rsidP="004D5961">
            <w:pPr>
              <w:rPr>
                <w:rFonts w:cs="ArialMT"/>
              </w:rPr>
            </w:pPr>
            <w:r>
              <w:rPr>
                <w:rFonts w:cstheme="minorHAnsi"/>
              </w:rPr>
              <w:t>A good general level of education to GCSE level, including English.</w:t>
            </w:r>
          </w:p>
        </w:tc>
        <w:tc>
          <w:tcPr>
            <w:tcW w:w="2697" w:type="dxa"/>
          </w:tcPr>
          <w:p w14:paraId="020187C5" w14:textId="77777777" w:rsidR="0040383F" w:rsidRPr="006C0971" w:rsidRDefault="0040383F" w:rsidP="004D5961">
            <w:pPr>
              <w:rPr>
                <w:rFonts w:cs="ArialMT"/>
              </w:rPr>
            </w:pPr>
            <w:r>
              <w:rPr>
                <w:rFonts w:cs="ArialMT"/>
              </w:rPr>
              <w:t>Essential</w:t>
            </w:r>
          </w:p>
        </w:tc>
      </w:tr>
      <w:tr w:rsidR="009031A2" w:rsidRPr="006C0971" w14:paraId="2C1B2B42" w14:textId="77777777" w:rsidTr="00E20981">
        <w:tc>
          <w:tcPr>
            <w:tcW w:w="6319" w:type="dxa"/>
            <w:shd w:val="clear" w:color="auto" w:fill="auto"/>
          </w:tcPr>
          <w:p w14:paraId="3D3AF1AF" w14:textId="37CCA359" w:rsidR="009031A2" w:rsidRDefault="009031A2" w:rsidP="004D5961">
            <w:pPr>
              <w:rPr>
                <w:rFonts w:cs="ArialMT"/>
              </w:rPr>
            </w:pPr>
            <w:r>
              <w:rPr>
                <w:rFonts w:cs="ArialMT"/>
              </w:rPr>
              <w:t>Safeguarding Training</w:t>
            </w:r>
          </w:p>
        </w:tc>
        <w:tc>
          <w:tcPr>
            <w:tcW w:w="2697" w:type="dxa"/>
          </w:tcPr>
          <w:p w14:paraId="1956A596" w14:textId="44CDEF9F" w:rsidR="009031A2" w:rsidRDefault="00BC08CC" w:rsidP="004D5961">
            <w:pPr>
              <w:rPr>
                <w:rFonts w:cs="ArialMT"/>
              </w:rPr>
            </w:pPr>
            <w:r>
              <w:rPr>
                <w:rFonts w:cs="ArialMT"/>
              </w:rPr>
              <w:t>Desirable</w:t>
            </w:r>
          </w:p>
        </w:tc>
      </w:tr>
      <w:tr w:rsidR="007B009A" w:rsidRPr="006C0971" w14:paraId="4170DFB7" w14:textId="77777777" w:rsidTr="00E20981">
        <w:tc>
          <w:tcPr>
            <w:tcW w:w="6319" w:type="dxa"/>
            <w:shd w:val="clear" w:color="auto" w:fill="auto"/>
          </w:tcPr>
          <w:p w14:paraId="5EC24F48" w14:textId="4A61B1B3" w:rsidR="007B009A" w:rsidRDefault="007B009A" w:rsidP="004D5961">
            <w:pPr>
              <w:rPr>
                <w:rFonts w:cs="ArialMT"/>
              </w:rPr>
            </w:pPr>
            <w:r>
              <w:rPr>
                <w:rFonts w:cs="ArialMT"/>
              </w:rPr>
              <w:t>Safer Recruitment Training</w:t>
            </w:r>
          </w:p>
        </w:tc>
        <w:tc>
          <w:tcPr>
            <w:tcW w:w="2697" w:type="dxa"/>
          </w:tcPr>
          <w:p w14:paraId="5F685AD1" w14:textId="37C53EF9" w:rsidR="007B009A" w:rsidRDefault="00BC08CC" w:rsidP="004D5961">
            <w:pPr>
              <w:rPr>
                <w:rFonts w:cs="ArialMT"/>
              </w:rPr>
            </w:pPr>
            <w:r>
              <w:rPr>
                <w:rFonts w:cs="ArialMT"/>
              </w:rPr>
              <w:t>Desirable</w:t>
            </w:r>
          </w:p>
        </w:tc>
      </w:tr>
    </w:tbl>
    <w:p w14:paraId="2D204FFF" w14:textId="77777777" w:rsidR="004D5961" w:rsidRPr="006C0971" w:rsidRDefault="004D5961" w:rsidP="004D5961">
      <w:pPr>
        <w:rPr>
          <w:rFonts w:cs="ArialMT"/>
          <w:b/>
        </w:rPr>
      </w:pPr>
    </w:p>
    <w:p w14:paraId="4BA9B41D" w14:textId="393CFD46" w:rsidR="004D5961" w:rsidRPr="006C0971" w:rsidRDefault="009031A2" w:rsidP="004D5961">
      <w:pPr>
        <w:rPr>
          <w:rFonts w:cs="ArialMT"/>
          <w:b/>
        </w:rPr>
      </w:pPr>
      <w:r w:rsidRPr="006C0971">
        <w:rPr>
          <w:rFonts w:cs="ArialMT"/>
          <w:b/>
        </w:rPr>
        <w:t>Knowledge</w:t>
      </w:r>
      <w:r>
        <w:rPr>
          <w:rFonts w:cs="ArialMT"/>
          <w:b/>
        </w:rPr>
        <w:t>, Skills</w:t>
      </w:r>
      <w:r w:rsidRPr="006C0971">
        <w:rPr>
          <w:rFonts w:cs="ArialMT"/>
          <w:b/>
        </w:rPr>
        <w:t xml:space="preserve"> and Understanding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18"/>
        <w:gridCol w:w="2698"/>
      </w:tblGrid>
      <w:tr w:rsidR="009031A2" w:rsidRPr="006C0971" w14:paraId="22A7236B" w14:textId="77777777" w:rsidTr="00E20981">
        <w:tc>
          <w:tcPr>
            <w:tcW w:w="6318" w:type="dxa"/>
            <w:shd w:val="clear" w:color="auto" w:fill="auto"/>
          </w:tcPr>
          <w:p w14:paraId="486FAB81" w14:textId="535B79A9" w:rsidR="009031A2" w:rsidRPr="006C0971" w:rsidRDefault="009031A2" w:rsidP="009031A2">
            <w:pPr>
              <w:rPr>
                <w:b/>
              </w:rPr>
            </w:pPr>
            <w:r>
              <w:rPr>
                <w:rFonts w:cstheme="minorHAnsi"/>
              </w:rPr>
              <w:t>Excellent verbal and written communication</w:t>
            </w:r>
            <w:r w:rsidRPr="005E216E">
              <w:rPr>
                <w:rFonts w:cstheme="minorHAnsi"/>
                <w:spacing w:val="-5"/>
              </w:rPr>
              <w:t xml:space="preserve"> </w:t>
            </w:r>
            <w:r w:rsidRPr="005E216E">
              <w:rPr>
                <w:rFonts w:cstheme="minorHAnsi"/>
                <w:spacing w:val="-2"/>
              </w:rPr>
              <w:t>skills</w:t>
            </w:r>
            <w:r w:rsidR="007B009A">
              <w:rPr>
                <w:rFonts w:cstheme="minorHAnsi"/>
                <w:spacing w:val="-2"/>
              </w:rPr>
              <w:t>.</w:t>
            </w:r>
          </w:p>
        </w:tc>
        <w:tc>
          <w:tcPr>
            <w:tcW w:w="2698" w:type="dxa"/>
          </w:tcPr>
          <w:p w14:paraId="7F134E13" w14:textId="237CF1C2" w:rsidR="009031A2" w:rsidRPr="006C0971" w:rsidRDefault="009031A2" w:rsidP="009031A2">
            <w:r>
              <w:rPr>
                <w:rFonts w:cs="ArialMT"/>
              </w:rPr>
              <w:t>Essential</w:t>
            </w:r>
          </w:p>
        </w:tc>
      </w:tr>
      <w:tr w:rsidR="009031A2" w:rsidRPr="006C0971" w14:paraId="2344C964" w14:textId="77777777" w:rsidTr="00E20981">
        <w:tc>
          <w:tcPr>
            <w:tcW w:w="6318" w:type="dxa"/>
            <w:shd w:val="clear" w:color="auto" w:fill="auto"/>
          </w:tcPr>
          <w:p w14:paraId="010684BC" w14:textId="2D5CAFF0" w:rsidR="009031A2" w:rsidRPr="006C0971" w:rsidRDefault="009031A2" w:rsidP="009031A2">
            <w:pPr>
              <w:autoSpaceDE w:val="0"/>
              <w:autoSpaceDN w:val="0"/>
              <w:adjustRightInd w:val="0"/>
              <w:rPr>
                <w:rFonts w:cs="ArialMT"/>
              </w:rPr>
            </w:pPr>
            <w:r w:rsidRPr="00766792">
              <w:rPr>
                <w:rFonts w:cstheme="minorHAnsi"/>
              </w:rPr>
              <w:t>Ability to demonstrate commitment to providing an effective and efficient office environment and to provide a friendly response</w:t>
            </w:r>
            <w:r w:rsidR="007B009A">
              <w:rPr>
                <w:rFonts w:cstheme="minorHAnsi"/>
              </w:rPr>
              <w:t>.</w:t>
            </w:r>
          </w:p>
        </w:tc>
        <w:tc>
          <w:tcPr>
            <w:tcW w:w="2698" w:type="dxa"/>
          </w:tcPr>
          <w:p w14:paraId="721ED0FF" w14:textId="77777777" w:rsidR="009031A2" w:rsidRPr="006C0971" w:rsidRDefault="009031A2" w:rsidP="009031A2">
            <w:r>
              <w:rPr>
                <w:rFonts w:cs="ArialMT"/>
              </w:rPr>
              <w:t>Essential</w:t>
            </w:r>
          </w:p>
        </w:tc>
      </w:tr>
      <w:tr w:rsidR="000D2F68" w:rsidRPr="006C0971" w14:paraId="425930E8" w14:textId="77777777" w:rsidTr="00E20981">
        <w:tc>
          <w:tcPr>
            <w:tcW w:w="6318" w:type="dxa"/>
            <w:shd w:val="clear" w:color="auto" w:fill="auto"/>
          </w:tcPr>
          <w:p w14:paraId="4DE3AB8A" w14:textId="0833B096" w:rsidR="000D2F68" w:rsidRPr="00766792" w:rsidRDefault="000D2F68" w:rsidP="000D2F68">
            <w:pPr>
              <w:spacing w:after="5" w:line="265" w:lineRule="auto"/>
              <w:ind w:right="13"/>
              <w:rPr>
                <w:rFonts w:cstheme="minorHAnsi"/>
              </w:rPr>
            </w:pPr>
            <w:r>
              <w:t xml:space="preserve">Previous generalist HR experience providing support to managers and staff, ideally within an education organisation   </w:t>
            </w:r>
          </w:p>
        </w:tc>
        <w:tc>
          <w:tcPr>
            <w:tcW w:w="2698" w:type="dxa"/>
          </w:tcPr>
          <w:p w14:paraId="3238A686" w14:textId="1AFE2FD1" w:rsidR="000D2F68" w:rsidRDefault="000D2F68" w:rsidP="009031A2">
            <w:pPr>
              <w:rPr>
                <w:rFonts w:cs="ArialMT"/>
              </w:rPr>
            </w:pPr>
            <w:r>
              <w:rPr>
                <w:rFonts w:cs="ArialMT"/>
              </w:rPr>
              <w:t>Essential</w:t>
            </w:r>
          </w:p>
        </w:tc>
      </w:tr>
      <w:tr w:rsidR="009031A2" w:rsidRPr="006C0971" w14:paraId="6DD6D9BE" w14:textId="77777777" w:rsidTr="000D2F68">
        <w:trPr>
          <w:trHeight w:val="303"/>
        </w:trPr>
        <w:tc>
          <w:tcPr>
            <w:tcW w:w="6318" w:type="dxa"/>
          </w:tcPr>
          <w:p w14:paraId="20EEBEFF" w14:textId="635C19E4" w:rsidR="009031A2" w:rsidRPr="000D2F68" w:rsidRDefault="009031A2" w:rsidP="000D2F68">
            <w:pPr>
              <w:autoSpaceDE w:val="0"/>
              <w:autoSpaceDN w:val="0"/>
              <w:adjustRightInd w:val="0"/>
              <w:rPr>
                <w:rFonts w:cs="ArialMT"/>
              </w:rPr>
            </w:pPr>
            <w:r w:rsidRPr="000D2F68">
              <w:rPr>
                <w:rFonts w:cs="ArialMT"/>
              </w:rPr>
              <w:t>Experience of word, excel</w:t>
            </w:r>
            <w:r w:rsidR="007B009A" w:rsidRPr="000D2F68">
              <w:rPr>
                <w:rFonts w:cs="ArialMT"/>
              </w:rPr>
              <w:t>.</w:t>
            </w:r>
          </w:p>
        </w:tc>
        <w:tc>
          <w:tcPr>
            <w:tcW w:w="2698" w:type="dxa"/>
          </w:tcPr>
          <w:p w14:paraId="022202EC" w14:textId="7B1EE540" w:rsidR="009031A2" w:rsidRPr="000D2F68" w:rsidRDefault="009031A2" w:rsidP="009031A2">
            <w:pPr>
              <w:rPr>
                <w:rFonts w:cs="ArialMT"/>
              </w:rPr>
            </w:pPr>
            <w:r w:rsidRPr="0066021D">
              <w:rPr>
                <w:rFonts w:cs="ArialMT"/>
              </w:rPr>
              <w:t>Essential</w:t>
            </w:r>
          </w:p>
        </w:tc>
      </w:tr>
      <w:tr w:rsidR="000D2F68" w:rsidRPr="006C0971" w14:paraId="60FE98EB" w14:textId="77777777" w:rsidTr="000D2F68">
        <w:trPr>
          <w:trHeight w:val="293"/>
        </w:trPr>
        <w:tc>
          <w:tcPr>
            <w:tcW w:w="6318" w:type="dxa"/>
          </w:tcPr>
          <w:p w14:paraId="6C25EE5B" w14:textId="00BCEC3C" w:rsidR="000D2F68" w:rsidRPr="000D2F68" w:rsidRDefault="000D2F68" w:rsidP="000D2F68">
            <w:pPr>
              <w:spacing w:after="5" w:line="265" w:lineRule="auto"/>
              <w:ind w:right="13"/>
            </w:pPr>
            <w:r>
              <w:t>Experience of managing or supporting employment relations cases</w:t>
            </w:r>
            <w:r>
              <w:t>.</w:t>
            </w:r>
          </w:p>
        </w:tc>
        <w:tc>
          <w:tcPr>
            <w:tcW w:w="2698" w:type="dxa"/>
          </w:tcPr>
          <w:p w14:paraId="06360230" w14:textId="4C824B98" w:rsidR="000D2F68" w:rsidRPr="0066021D" w:rsidRDefault="000D2F68" w:rsidP="009031A2">
            <w:pPr>
              <w:rPr>
                <w:rFonts w:cs="ArialMT"/>
              </w:rPr>
            </w:pPr>
            <w:r w:rsidRPr="0066021D">
              <w:rPr>
                <w:rFonts w:cs="ArialMT"/>
              </w:rPr>
              <w:t>Essential</w:t>
            </w:r>
          </w:p>
        </w:tc>
      </w:tr>
      <w:tr w:rsidR="009031A2" w:rsidRPr="006C0971" w14:paraId="45337C22" w14:textId="77777777" w:rsidTr="007D3D98">
        <w:tc>
          <w:tcPr>
            <w:tcW w:w="6318" w:type="dxa"/>
          </w:tcPr>
          <w:p w14:paraId="7CCD8BB1" w14:textId="223ADCE5" w:rsidR="009031A2" w:rsidRPr="006C0971" w:rsidRDefault="009031A2" w:rsidP="009031A2">
            <w:pPr>
              <w:autoSpaceDE w:val="0"/>
              <w:autoSpaceDN w:val="0"/>
              <w:adjustRightInd w:val="0"/>
              <w:rPr>
                <w:rFonts w:cs="ArialMT"/>
              </w:rPr>
            </w:pPr>
            <w:r w:rsidRPr="005E216E">
              <w:rPr>
                <w:rFonts w:cstheme="minorHAnsi"/>
              </w:rPr>
              <w:t>ICT</w:t>
            </w:r>
            <w:r w:rsidRPr="005E216E">
              <w:rPr>
                <w:rFonts w:cstheme="minorHAnsi"/>
                <w:spacing w:val="-3"/>
              </w:rPr>
              <w:t xml:space="preserve"> </w:t>
            </w:r>
            <w:r>
              <w:rPr>
                <w:rFonts w:cstheme="minorHAnsi"/>
              </w:rPr>
              <w:t xml:space="preserve">literate </w:t>
            </w:r>
            <w:r w:rsidRPr="005E216E">
              <w:rPr>
                <w:rFonts w:cstheme="minorHAnsi"/>
              </w:rPr>
              <w:t>and</w:t>
            </w:r>
            <w:r>
              <w:rPr>
                <w:rFonts w:cstheme="minorHAnsi"/>
              </w:rPr>
              <w:t xml:space="preserve"> fluent</w:t>
            </w:r>
            <w:r w:rsidRPr="005E216E">
              <w:rPr>
                <w:rFonts w:cstheme="minorHAnsi"/>
                <w:spacing w:val="-2"/>
              </w:rPr>
              <w:t xml:space="preserve"> </w:t>
            </w:r>
            <w:r w:rsidRPr="005E216E">
              <w:rPr>
                <w:rFonts w:cstheme="minorHAnsi"/>
              </w:rPr>
              <w:t>use</w:t>
            </w:r>
            <w:r w:rsidRPr="005E216E">
              <w:rPr>
                <w:rFonts w:cstheme="minorHAnsi"/>
                <w:spacing w:val="-4"/>
              </w:rPr>
              <w:t xml:space="preserve"> </w:t>
            </w:r>
            <w:r w:rsidRPr="005E216E">
              <w:rPr>
                <w:rFonts w:cstheme="minorHAnsi"/>
              </w:rPr>
              <w:t>of</w:t>
            </w:r>
            <w:r w:rsidRPr="005E216E">
              <w:rPr>
                <w:rFonts w:cstheme="minorHAnsi"/>
                <w:spacing w:val="-2"/>
              </w:rPr>
              <w:t xml:space="preserve"> </w:t>
            </w:r>
            <w:r w:rsidRPr="005E216E">
              <w:rPr>
                <w:rFonts w:cstheme="minorHAnsi"/>
              </w:rPr>
              <w:t>email</w:t>
            </w:r>
            <w:r w:rsidRPr="005E216E">
              <w:rPr>
                <w:rFonts w:cstheme="minorHAnsi"/>
                <w:spacing w:val="-3"/>
              </w:rPr>
              <w:t xml:space="preserve"> </w:t>
            </w:r>
            <w:r w:rsidRPr="005E216E">
              <w:rPr>
                <w:rFonts w:cstheme="minorHAnsi"/>
              </w:rPr>
              <w:t>and</w:t>
            </w:r>
            <w:r w:rsidRPr="005E216E">
              <w:rPr>
                <w:rFonts w:cstheme="minorHAnsi"/>
                <w:spacing w:val="-2"/>
              </w:rPr>
              <w:t xml:space="preserve"> internet</w:t>
            </w:r>
            <w:r w:rsidR="007B009A">
              <w:rPr>
                <w:rFonts w:cstheme="minorHAnsi"/>
                <w:spacing w:val="-2"/>
              </w:rPr>
              <w:t>.</w:t>
            </w:r>
          </w:p>
        </w:tc>
        <w:tc>
          <w:tcPr>
            <w:tcW w:w="2698" w:type="dxa"/>
          </w:tcPr>
          <w:p w14:paraId="7474F04C" w14:textId="6B4DC3F4" w:rsidR="009031A2" w:rsidRPr="006C0971" w:rsidRDefault="009031A2" w:rsidP="009031A2">
            <w:pPr>
              <w:rPr>
                <w:rFonts w:cs="ArialMT"/>
              </w:rPr>
            </w:pPr>
            <w:r w:rsidRPr="0066021D">
              <w:rPr>
                <w:rFonts w:cs="ArialMT"/>
              </w:rPr>
              <w:t>Essential</w:t>
            </w:r>
          </w:p>
        </w:tc>
      </w:tr>
      <w:tr w:rsidR="009031A2" w:rsidRPr="006C0971" w14:paraId="6C2D087A" w14:textId="77777777" w:rsidTr="007D3D98">
        <w:tc>
          <w:tcPr>
            <w:tcW w:w="6318" w:type="dxa"/>
          </w:tcPr>
          <w:p w14:paraId="632E0D2D" w14:textId="6F83D5A2" w:rsidR="009031A2" w:rsidRPr="006C0971" w:rsidRDefault="009031A2" w:rsidP="009031A2">
            <w:pPr>
              <w:autoSpaceDE w:val="0"/>
              <w:autoSpaceDN w:val="0"/>
              <w:adjustRightInd w:val="0"/>
              <w:rPr>
                <w:rFonts w:cs="ArialMT"/>
              </w:rPr>
            </w:pPr>
            <w:r>
              <w:rPr>
                <w:rFonts w:cstheme="minorHAnsi"/>
              </w:rPr>
              <w:t>Able to organise</w:t>
            </w:r>
            <w:r w:rsidRPr="005E216E">
              <w:rPr>
                <w:rFonts w:cstheme="minorHAnsi"/>
                <w:spacing w:val="-4"/>
              </w:rPr>
              <w:t xml:space="preserve"> </w:t>
            </w:r>
            <w:r w:rsidRPr="005E216E">
              <w:rPr>
                <w:rFonts w:cstheme="minorHAnsi"/>
              </w:rPr>
              <w:t>time</w:t>
            </w:r>
            <w:r w:rsidRPr="005E216E">
              <w:rPr>
                <w:rFonts w:cstheme="minorHAnsi"/>
                <w:spacing w:val="-1"/>
              </w:rPr>
              <w:t xml:space="preserve"> </w:t>
            </w:r>
            <w:r w:rsidRPr="005E216E">
              <w:rPr>
                <w:rFonts w:cstheme="minorHAnsi"/>
              </w:rPr>
              <w:t>and</w:t>
            </w:r>
            <w:r w:rsidRPr="005E216E">
              <w:rPr>
                <w:rFonts w:cstheme="minorHAnsi"/>
                <w:spacing w:val="-3"/>
              </w:rPr>
              <w:t xml:space="preserve"> </w:t>
            </w:r>
            <w:r>
              <w:rPr>
                <w:rFonts w:cstheme="minorHAnsi"/>
              </w:rPr>
              <w:t>work</w:t>
            </w:r>
            <w:r w:rsidRPr="005E216E">
              <w:rPr>
                <w:rFonts w:cstheme="minorHAnsi"/>
                <w:spacing w:val="-3"/>
              </w:rPr>
              <w:t xml:space="preserve"> </w:t>
            </w:r>
            <w:r w:rsidRPr="005E216E">
              <w:rPr>
                <w:rFonts w:cstheme="minorHAnsi"/>
              </w:rPr>
              <w:t>to</w:t>
            </w:r>
            <w:r w:rsidRPr="005E216E">
              <w:rPr>
                <w:rFonts w:cstheme="minorHAnsi"/>
                <w:spacing w:val="-1"/>
              </w:rPr>
              <w:t xml:space="preserve"> </w:t>
            </w:r>
            <w:r w:rsidRPr="005E216E">
              <w:rPr>
                <w:rFonts w:cstheme="minorHAnsi"/>
                <w:spacing w:val="-2"/>
              </w:rPr>
              <w:t>deadlines</w:t>
            </w:r>
            <w:r w:rsidR="007B009A">
              <w:rPr>
                <w:rFonts w:cstheme="minorHAnsi"/>
                <w:spacing w:val="-2"/>
              </w:rPr>
              <w:t>.</w:t>
            </w:r>
          </w:p>
        </w:tc>
        <w:tc>
          <w:tcPr>
            <w:tcW w:w="2698" w:type="dxa"/>
          </w:tcPr>
          <w:p w14:paraId="78BC559B" w14:textId="216363A6" w:rsidR="009031A2" w:rsidRPr="006C0971" w:rsidRDefault="009031A2" w:rsidP="009031A2">
            <w:r w:rsidRPr="0066021D">
              <w:rPr>
                <w:rFonts w:cs="ArialMT"/>
              </w:rPr>
              <w:t>Essential</w:t>
            </w:r>
          </w:p>
        </w:tc>
      </w:tr>
      <w:tr w:rsidR="009031A2" w:rsidRPr="006C0971" w14:paraId="2A17D36B" w14:textId="77777777" w:rsidTr="007D3D98">
        <w:tc>
          <w:tcPr>
            <w:tcW w:w="6318" w:type="dxa"/>
          </w:tcPr>
          <w:p w14:paraId="16AB2330" w14:textId="0176E39F" w:rsidR="009031A2" w:rsidRPr="006C0971" w:rsidRDefault="007B009A" w:rsidP="009031A2">
            <w:pPr>
              <w:autoSpaceDE w:val="0"/>
              <w:autoSpaceDN w:val="0"/>
              <w:adjustRightInd w:val="0"/>
              <w:rPr>
                <w:rFonts w:cs="ArialMT"/>
              </w:rPr>
            </w:pPr>
            <w:r>
              <w:rPr>
                <w:rFonts w:cs="ArialMT"/>
              </w:rPr>
              <w:t>Proven track record of following safer recruitment guidelines.</w:t>
            </w:r>
          </w:p>
        </w:tc>
        <w:tc>
          <w:tcPr>
            <w:tcW w:w="2698" w:type="dxa"/>
          </w:tcPr>
          <w:p w14:paraId="3E71AD72" w14:textId="7CF2A274" w:rsidR="009031A2" w:rsidRPr="006C0971" w:rsidRDefault="009031A2" w:rsidP="009031A2">
            <w:r w:rsidRPr="0066021D">
              <w:rPr>
                <w:rFonts w:cs="ArialMT"/>
              </w:rPr>
              <w:t>Essential</w:t>
            </w:r>
          </w:p>
        </w:tc>
      </w:tr>
      <w:tr w:rsidR="007B009A" w:rsidRPr="006C0971" w14:paraId="76E9E5E2" w14:textId="77777777" w:rsidTr="007D3D98">
        <w:tc>
          <w:tcPr>
            <w:tcW w:w="6318" w:type="dxa"/>
          </w:tcPr>
          <w:p w14:paraId="1E1E85A6" w14:textId="7C329BB4" w:rsidR="007B009A" w:rsidRDefault="007B009A" w:rsidP="009031A2">
            <w:pPr>
              <w:autoSpaceDE w:val="0"/>
              <w:autoSpaceDN w:val="0"/>
              <w:adjustRightInd w:val="0"/>
              <w:rPr>
                <w:rFonts w:cs="ArialMT"/>
              </w:rPr>
            </w:pPr>
            <w:r>
              <w:rPr>
                <w:rFonts w:cs="ArialMT"/>
              </w:rPr>
              <w:t>Proven track record of using personnel management systems</w:t>
            </w:r>
          </w:p>
        </w:tc>
        <w:tc>
          <w:tcPr>
            <w:tcW w:w="2698" w:type="dxa"/>
          </w:tcPr>
          <w:p w14:paraId="13F9F2F2" w14:textId="691F3846" w:rsidR="007B009A" w:rsidRPr="0066021D" w:rsidRDefault="007B009A" w:rsidP="009031A2">
            <w:pPr>
              <w:rPr>
                <w:rFonts w:cs="ArialMT"/>
              </w:rPr>
            </w:pPr>
            <w:r>
              <w:rPr>
                <w:rFonts w:cs="ArialMT"/>
              </w:rPr>
              <w:t>Essential</w:t>
            </w:r>
          </w:p>
        </w:tc>
      </w:tr>
      <w:tr w:rsidR="007B009A" w:rsidRPr="006C0971" w14:paraId="5D85F2E2" w14:textId="77777777" w:rsidTr="007D3D98">
        <w:tc>
          <w:tcPr>
            <w:tcW w:w="6318" w:type="dxa"/>
          </w:tcPr>
          <w:p w14:paraId="2123CC6A" w14:textId="690A8045" w:rsidR="007B009A" w:rsidRDefault="007B009A" w:rsidP="009031A2">
            <w:pPr>
              <w:autoSpaceDE w:val="0"/>
              <w:autoSpaceDN w:val="0"/>
              <w:adjustRightInd w:val="0"/>
              <w:rPr>
                <w:rFonts w:cs="ArialMT"/>
              </w:rPr>
            </w:pPr>
            <w:r>
              <w:rPr>
                <w:rFonts w:cs="ArialMT"/>
              </w:rPr>
              <w:t>Understanding of inputting information into DBS systems</w:t>
            </w:r>
          </w:p>
        </w:tc>
        <w:tc>
          <w:tcPr>
            <w:tcW w:w="2698" w:type="dxa"/>
          </w:tcPr>
          <w:p w14:paraId="7565CD68" w14:textId="6FDEF546" w:rsidR="007B009A" w:rsidRPr="0066021D" w:rsidRDefault="007B009A" w:rsidP="009031A2">
            <w:pPr>
              <w:rPr>
                <w:rFonts w:cs="ArialMT"/>
              </w:rPr>
            </w:pPr>
            <w:r>
              <w:rPr>
                <w:rFonts w:cs="ArialMT"/>
              </w:rPr>
              <w:t>Essential</w:t>
            </w:r>
          </w:p>
        </w:tc>
      </w:tr>
      <w:tr w:rsidR="009031A2" w:rsidRPr="006C0971" w14:paraId="42149B3B" w14:textId="77777777" w:rsidTr="007D3D98">
        <w:tc>
          <w:tcPr>
            <w:tcW w:w="6318" w:type="dxa"/>
          </w:tcPr>
          <w:p w14:paraId="6F168403" w14:textId="4D45FA13" w:rsidR="009031A2" w:rsidRPr="006C0971" w:rsidRDefault="009031A2" w:rsidP="009031A2">
            <w:pPr>
              <w:autoSpaceDE w:val="0"/>
              <w:autoSpaceDN w:val="0"/>
              <w:adjustRightInd w:val="0"/>
              <w:rPr>
                <w:rFonts w:cs="ArialMT"/>
              </w:rPr>
            </w:pPr>
            <w:r>
              <w:rPr>
                <w:rFonts w:cstheme="minorHAnsi"/>
              </w:rPr>
              <w:t>Knowledge, experience of r</w:t>
            </w:r>
            <w:r w:rsidRPr="005E216E">
              <w:rPr>
                <w:rFonts w:cstheme="minorHAnsi"/>
              </w:rPr>
              <w:t>ecord</w:t>
            </w:r>
            <w:r w:rsidRPr="005E216E">
              <w:rPr>
                <w:rFonts w:cstheme="minorHAnsi"/>
                <w:spacing w:val="-9"/>
              </w:rPr>
              <w:t xml:space="preserve"> </w:t>
            </w:r>
            <w:r w:rsidRPr="005E216E">
              <w:rPr>
                <w:rFonts w:cstheme="minorHAnsi"/>
              </w:rPr>
              <w:t>keeping,</w:t>
            </w:r>
            <w:r w:rsidRPr="005E216E">
              <w:rPr>
                <w:rFonts w:cstheme="minorHAnsi"/>
                <w:spacing w:val="-4"/>
              </w:rPr>
              <w:t xml:space="preserve"> </w:t>
            </w:r>
            <w:r w:rsidRPr="005E216E">
              <w:rPr>
                <w:rFonts w:cstheme="minorHAnsi"/>
              </w:rPr>
              <w:t>information</w:t>
            </w:r>
            <w:r w:rsidRPr="005E216E">
              <w:rPr>
                <w:rFonts w:cstheme="minorHAnsi"/>
                <w:spacing w:val="-5"/>
              </w:rPr>
              <w:t xml:space="preserve"> </w:t>
            </w:r>
            <w:r w:rsidRPr="005E216E">
              <w:rPr>
                <w:rFonts w:cstheme="minorHAnsi"/>
              </w:rPr>
              <w:t>retrieval</w:t>
            </w:r>
            <w:r w:rsidRPr="005E216E">
              <w:rPr>
                <w:rFonts w:cstheme="minorHAnsi"/>
                <w:spacing w:val="-4"/>
              </w:rPr>
              <w:t xml:space="preserve"> </w:t>
            </w:r>
            <w:r w:rsidRPr="005E216E">
              <w:rPr>
                <w:rFonts w:cstheme="minorHAnsi"/>
              </w:rPr>
              <w:t>and</w:t>
            </w:r>
            <w:r w:rsidRPr="005E216E">
              <w:rPr>
                <w:rFonts w:cstheme="minorHAnsi"/>
                <w:spacing w:val="-4"/>
              </w:rPr>
              <w:t xml:space="preserve"> </w:t>
            </w:r>
            <w:r w:rsidRPr="005E216E">
              <w:rPr>
                <w:rFonts w:cstheme="minorHAnsi"/>
              </w:rPr>
              <w:t>dissemination</w:t>
            </w:r>
            <w:r w:rsidRPr="005E216E">
              <w:rPr>
                <w:rFonts w:cstheme="minorHAnsi"/>
                <w:spacing w:val="-5"/>
              </w:rPr>
              <w:t xml:space="preserve"> </w:t>
            </w:r>
            <w:r>
              <w:rPr>
                <w:rFonts w:cstheme="minorHAnsi"/>
              </w:rPr>
              <w:t>of photocopying, paperwork to staff as appropriate</w:t>
            </w:r>
            <w:r w:rsidR="007B009A">
              <w:rPr>
                <w:rFonts w:cstheme="minorHAnsi"/>
              </w:rPr>
              <w:t>.</w:t>
            </w:r>
          </w:p>
        </w:tc>
        <w:tc>
          <w:tcPr>
            <w:tcW w:w="2698" w:type="dxa"/>
          </w:tcPr>
          <w:p w14:paraId="4DD3669E" w14:textId="12DBE182" w:rsidR="009031A2" w:rsidRPr="006C0971" w:rsidRDefault="009031A2" w:rsidP="009031A2">
            <w:r w:rsidRPr="0066021D">
              <w:rPr>
                <w:rFonts w:cs="ArialMT"/>
              </w:rPr>
              <w:t>Essential</w:t>
            </w:r>
          </w:p>
        </w:tc>
      </w:tr>
      <w:tr w:rsidR="009031A2" w:rsidRPr="006C0971" w14:paraId="4408CBF5" w14:textId="77777777" w:rsidTr="007D3D98">
        <w:tc>
          <w:tcPr>
            <w:tcW w:w="6318" w:type="dxa"/>
          </w:tcPr>
          <w:p w14:paraId="21259E91" w14:textId="20DD5269" w:rsidR="009031A2" w:rsidRDefault="009031A2" w:rsidP="009031A2">
            <w:pPr>
              <w:autoSpaceDE w:val="0"/>
              <w:autoSpaceDN w:val="0"/>
              <w:adjustRightInd w:val="0"/>
              <w:rPr>
                <w:rFonts w:cs="ArialMT"/>
              </w:rPr>
            </w:pPr>
            <w:r>
              <w:rPr>
                <w:rFonts w:cstheme="minorHAnsi"/>
              </w:rPr>
              <w:t>K</w:t>
            </w:r>
            <w:r w:rsidRPr="005E216E">
              <w:rPr>
                <w:rFonts w:cstheme="minorHAnsi"/>
              </w:rPr>
              <w:t>nowledge</w:t>
            </w:r>
            <w:r w:rsidRPr="005E216E">
              <w:rPr>
                <w:rFonts w:cstheme="minorHAnsi"/>
                <w:spacing w:val="-6"/>
              </w:rPr>
              <w:t xml:space="preserve"> </w:t>
            </w:r>
            <w:r w:rsidRPr="005E216E">
              <w:rPr>
                <w:rFonts w:cstheme="minorHAnsi"/>
              </w:rPr>
              <w:t>of</w:t>
            </w:r>
            <w:r w:rsidRPr="005E216E">
              <w:rPr>
                <w:rFonts w:cstheme="minorHAnsi"/>
                <w:spacing w:val="-3"/>
              </w:rPr>
              <w:t xml:space="preserve"> </w:t>
            </w:r>
            <w:r>
              <w:rPr>
                <w:rFonts w:cstheme="minorHAnsi"/>
              </w:rPr>
              <w:t>office</w:t>
            </w:r>
            <w:r w:rsidRPr="005E216E">
              <w:rPr>
                <w:rFonts w:cstheme="minorHAnsi"/>
                <w:spacing w:val="-3"/>
              </w:rPr>
              <w:t xml:space="preserve"> </w:t>
            </w:r>
            <w:r w:rsidRPr="005E216E">
              <w:rPr>
                <w:rFonts w:cstheme="minorHAnsi"/>
                <w:spacing w:val="-2"/>
              </w:rPr>
              <w:t>procedures</w:t>
            </w:r>
            <w:r w:rsidR="007B009A">
              <w:rPr>
                <w:rFonts w:cstheme="minorHAnsi"/>
                <w:spacing w:val="-2"/>
              </w:rPr>
              <w:t>.</w:t>
            </w:r>
          </w:p>
        </w:tc>
        <w:tc>
          <w:tcPr>
            <w:tcW w:w="2698" w:type="dxa"/>
          </w:tcPr>
          <w:p w14:paraId="3B40E7C9" w14:textId="4044D75E" w:rsidR="009031A2" w:rsidRDefault="009031A2" w:rsidP="009031A2">
            <w:pPr>
              <w:rPr>
                <w:rFonts w:cs="ArialMT"/>
              </w:rPr>
            </w:pPr>
            <w:r w:rsidRPr="0066021D">
              <w:rPr>
                <w:rFonts w:cs="ArialMT"/>
              </w:rPr>
              <w:t>Essential</w:t>
            </w:r>
          </w:p>
        </w:tc>
      </w:tr>
      <w:tr w:rsidR="009031A2" w:rsidRPr="006C0971" w14:paraId="023C9303" w14:textId="77777777" w:rsidTr="007D3D98">
        <w:tc>
          <w:tcPr>
            <w:tcW w:w="6318" w:type="dxa"/>
          </w:tcPr>
          <w:p w14:paraId="739CD4AF" w14:textId="5F86E896" w:rsidR="009031A2" w:rsidRDefault="009031A2" w:rsidP="009031A2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6C0971">
              <w:rPr>
                <w:rFonts w:cs="ArialMT"/>
              </w:rPr>
              <w:t>An understanding of child protection and safeguarding issues and legislation of the relevant school policies and procedures.</w:t>
            </w:r>
          </w:p>
        </w:tc>
        <w:tc>
          <w:tcPr>
            <w:tcW w:w="2698" w:type="dxa"/>
          </w:tcPr>
          <w:p w14:paraId="629827D2" w14:textId="33EC1D2E" w:rsidR="009031A2" w:rsidRPr="0066021D" w:rsidRDefault="00081BCE" w:rsidP="009031A2">
            <w:pPr>
              <w:rPr>
                <w:rFonts w:cs="ArialMT"/>
              </w:rPr>
            </w:pPr>
            <w:r>
              <w:rPr>
                <w:rFonts w:cs="ArialMT"/>
              </w:rPr>
              <w:t>Desirable</w:t>
            </w:r>
          </w:p>
        </w:tc>
      </w:tr>
      <w:tr w:rsidR="009031A2" w:rsidRPr="006C0971" w14:paraId="55C5C8AA" w14:textId="77777777" w:rsidTr="007D3D98">
        <w:tc>
          <w:tcPr>
            <w:tcW w:w="6318" w:type="dxa"/>
          </w:tcPr>
          <w:p w14:paraId="235ED97D" w14:textId="6C7AC26C" w:rsidR="009031A2" w:rsidRDefault="009031A2" w:rsidP="009031A2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6C0971">
              <w:rPr>
                <w:rFonts w:cs="ArialMT"/>
              </w:rPr>
              <w:lastRenderedPageBreak/>
              <w:t>Experience of working with children with special needs within a mainstream or specialist setting.</w:t>
            </w:r>
          </w:p>
        </w:tc>
        <w:tc>
          <w:tcPr>
            <w:tcW w:w="2698" w:type="dxa"/>
          </w:tcPr>
          <w:p w14:paraId="08CA5905" w14:textId="19AEE9D5" w:rsidR="009031A2" w:rsidRPr="0066021D" w:rsidRDefault="009031A2" w:rsidP="009031A2">
            <w:pPr>
              <w:rPr>
                <w:rFonts w:cs="ArialMT"/>
              </w:rPr>
            </w:pPr>
            <w:r>
              <w:rPr>
                <w:rFonts w:cs="ArialMT"/>
              </w:rPr>
              <w:t>Desirable</w:t>
            </w:r>
          </w:p>
        </w:tc>
      </w:tr>
      <w:tr w:rsidR="009031A2" w:rsidRPr="006C0971" w14:paraId="4F2ED5A2" w14:textId="77777777" w:rsidTr="007D3D98">
        <w:tc>
          <w:tcPr>
            <w:tcW w:w="6318" w:type="dxa"/>
          </w:tcPr>
          <w:p w14:paraId="7BBAA76B" w14:textId="5595BCD9" w:rsidR="009031A2" w:rsidRDefault="009031A2" w:rsidP="009031A2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6C0971">
              <w:rPr>
                <w:rFonts w:cs="ArialMT"/>
              </w:rPr>
              <w:t>Experience of working within primary settings.</w:t>
            </w:r>
          </w:p>
        </w:tc>
        <w:tc>
          <w:tcPr>
            <w:tcW w:w="2698" w:type="dxa"/>
          </w:tcPr>
          <w:p w14:paraId="42B5B007" w14:textId="3E226F5E" w:rsidR="009031A2" w:rsidRPr="0066021D" w:rsidRDefault="009031A2" w:rsidP="009031A2">
            <w:pPr>
              <w:rPr>
                <w:rFonts w:cs="ArialMT"/>
              </w:rPr>
            </w:pPr>
            <w:r>
              <w:rPr>
                <w:rFonts w:cs="ArialMT"/>
              </w:rPr>
              <w:t>Desirable</w:t>
            </w:r>
          </w:p>
        </w:tc>
      </w:tr>
    </w:tbl>
    <w:p w14:paraId="1D63F914" w14:textId="77777777" w:rsidR="004A01DF" w:rsidRDefault="004A01DF" w:rsidP="004D5961">
      <w:pPr>
        <w:rPr>
          <w:rFonts w:cs="ArialMT"/>
          <w:b/>
        </w:rPr>
      </w:pPr>
    </w:p>
    <w:p w14:paraId="1F57469D" w14:textId="77777777" w:rsidR="009B0418" w:rsidRPr="006C0971" w:rsidRDefault="009B0418" w:rsidP="004D5961">
      <w:pPr>
        <w:rPr>
          <w:rFonts w:cs="ArialMT"/>
          <w:b/>
        </w:rPr>
      </w:pPr>
      <w:r w:rsidRPr="006C0971">
        <w:rPr>
          <w:rFonts w:cs="ArialMT"/>
          <w:b/>
        </w:rPr>
        <w:t>Personal qualities and interpersonal skills</w:t>
      </w:r>
      <w:r w:rsidR="0040383F">
        <w:rPr>
          <w:rFonts w:cs="ArialMT"/>
          <w:b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21"/>
        <w:gridCol w:w="2695"/>
      </w:tblGrid>
      <w:tr w:rsidR="003E0469" w:rsidRPr="006C0971" w14:paraId="025885EE" w14:textId="77777777" w:rsidTr="009031A2">
        <w:tc>
          <w:tcPr>
            <w:tcW w:w="6321" w:type="dxa"/>
          </w:tcPr>
          <w:p w14:paraId="723CC069" w14:textId="2B6E8134" w:rsidR="003E0469" w:rsidRPr="006C0971" w:rsidRDefault="003E0469" w:rsidP="00764158">
            <w:pPr>
              <w:autoSpaceDE w:val="0"/>
              <w:autoSpaceDN w:val="0"/>
              <w:adjustRightInd w:val="0"/>
              <w:rPr>
                <w:rFonts w:cs="ArialMT"/>
              </w:rPr>
            </w:pPr>
            <w:r w:rsidRPr="006C0971">
              <w:rPr>
                <w:rFonts w:cs="ArialMT"/>
              </w:rPr>
              <w:t>Able to gain and maintain the confidence and respect of colleagues,</w:t>
            </w:r>
            <w:r w:rsidR="00FD0080">
              <w:rPr>
                <w:rFonts w:cs="ArialMT"/>
              </w:rPr>
              <w:t xml:space="preserve"> </w:t>
            </w:r>
            <w:r w:rsidRPr="006C0971">
              <w:rPr>
                <w:rFonts w:cs="ArialMT"/>
              </w:rPr>
              <w:t>parents, trustees, governors and external partners.</w:t>
            </w:r>
          </w:p>
        </w:tc>
        <w:tc>
          <w:tcPr>
            <w:tcW w:w="2695" w:type="dxa"/>
          </w:tcPr>
          <w:p w14:paraId="1FAE7202" w14:textId="77777777" w:rsidR="003E0469" w:rsidRPr="006C0971" w:rsidRDefault="003E0469" w:rsidP="005D4FBC">
            <w:r w:rsidRPr="006C0971">
              <w:rPr>
                <w:rFonts w:cs="ArialMT"/>
              </w:rPr>
              <w:t>Essential</w:t>
            </w:r>
          </w:p>
        </w:tc>
      </w:tr>
      <w:tr w:rsidR="003E0469" w:rsidRPr="006C0971" w14:paraId="3207F0A5" w14:textId="77777777" w:rsidTr="009031A2">
        <w:tc>
          <w:tcPr>
            <w:tcW w:w="6321" w:type="dxa"/>
          </w:tcPr>
          <w:p w14:paraId="1916AEB7" w14:textId="495F6495" w:rsidR="003E0469" w:rsidRPr="006C0971" w:rsidRDefault="003E0469" w:rsidP="00764158">
            <w:pPr>
              <w:autoSpaceDE w:val="0"/>
              <w:autoSpaceDN w:val="0"/>
              <w:adjustRightInd w:val="0"/>
              <w:rPr>
                <w:rFonts w:cs="ArialMT"/>
              </w:rPr>
            </w:pPr>
            <w:r w:rsidRPr="006C0971">
              <w:rPr>
                <w:rFonts w:cs="ArialMT"/>
              </w:rPr>
              <w:t>Able to communicate with a range of audiences verbally and in writing.</w:t>
            </w:r>
          </w:p>
        </w:tc>
        <w:tc>
          <w:tcPr>
            <w:tcW w:w="2695" w:type="dxa"/>
          </w:tcPr>
          <w:p w14:paraId="16395F41" w14:textId="77777777" w:rsidR="003E0469" w:rsidRPr="006C0971" w:rsidRDefault="003E0469" w:rsidP="005D4FBC">
            <w:r w:rsidRPr="006C0971">
              <w:rPr>
                <w:rFonts w:cs="ArialMT"/>
              </w:rPr>
              <w:t>Essential</w:t>
            </w:r>
          </w:p>
        </w:tc>
      </w:tr>
      <w:tr w:rsidR="003E0469" w:rsidRPr="006C0971" w14:paraId="31840360" w14:textId="77777777" w:rsidTr="009031A2">
        <w:tc>
          <w:tcPr>
            <w:tcW w:w="6321" w:type="dxa"/>
          </w:tcPr>
          <w:p w14:paraId="75A7ADF9" w14:textId="6BA286E9" w:rsidR="003E0469" w:rsidRPr="006C0971" w:rsidRDefault="003E0469" w:rsidP="00764158">
            <w:pPr>
              <w:autoSpaceDE w:val="0"/>
              <w:autoSpaceDN w:val="0"/>
              <w:adjustRightInd w:val="0"/>
              <w:rPr>
                <w:rFonts w:cs="ArialMT"/>
              </w:rPr>
            </w:pPr>
            <w:r w:rsidRPr="006C0971">
              <w:rPr>
                <w:rFonts w:cs="ArialMT"/>
              </w:rPr>
              <w:t>Works effectively under pressure, plans, prioritises and meets</w:t>
            </w:r>
          </w:p>
          <w:p w14:paraId="3CCA26F6" w14:textId="77777777" w:rsidR="003E0469" w:rsidRPr="006C0971" w:rsidRDefault="003E0469" w:rsidP="00764158">
            <w:pPr>
              <w:rPr>
                <w:b/>
              </w:rPr>
            </w:pPr>
            <w:r w:rsidRPr="006C0971">
              <w:rPr>
                <w:rFonts w:cs="ArialMT"/>
              </w:rPr>
              <w:t>deadlines.</w:t>
            </w:r>
          </w:p>
        </w:tc>
        <w:tc>
          <w:tcPr>
            <w:tcW w:w="2695" w:type="dxa"/>
          </w:tcPr>
          <w:p w14:paraId="32458ECC" w14:textId="77777777" w:rsidR="003E0469" w:rsidRPr="006C0971" w:rsidRDefault="003E0469" w:rsidP="005D4FBC">
            <w:r w:rsidRPr="006C0971">
              <w:rPr>
                <w:rFonts w:cs="ArialMT"/>
              </w:rPr>
              <w:t>Essential</w:t>
            </w:r>
          </w:p>
        </w:tc>
      </w:tr>
      <w:tr w:rsidR="003E0469" w:rsidRPr="006C0971" w14:paraId="2D3A1133" w14:textId="77777777" w:rsidTr="009031A2">
        <w:tc>
          <w:tcPr>
            <w:tcW w:w="6321" w:type="dxa"/>
          </w:tcPr>
          <w:p w14:paraId="3082367E" w14:textId="551E903B" w:rsidR="003E0469" w:rsidRPr="006C0971" w:rsidRDefault="003E0469" w:rsidP="00764158">
            <w:pPr>
              <w:autoSpaceDE w:val="0"/>
              <w:autoSpaceDN w:val="0"/>
              <w:adjustRightInd w:val="0"/>
              <w:rPr>
                <w:rFonts w:cs="ArialMT"/>
              </w:rPr>
            </w:pPr>
            <w:r w:rsidRPr="006C0971">
              <w:rPr>
                <w:rFonts w:cs="ArialMT"/>
              </w:rPr>
              <w:t>Understands personal strengths and areas for development in self and others and how this knowledge may impact on practice.</w:t>
            </w:r>
          </w:p>
        </w:tc>
        <w:tc>
          <w:tcPr>
            <w:tcW w:w="2695" w:type="dxa"/>
          </w:tcPr>
          <w:p w14:paraId="0E715798" w14:textId="77777777" w:rsidR="003E0469" w:rsidRPr="006C0971" w:rsidRDefault="003E0469" w:rsidP="005D4FBC">
            <w:r w:rsidRPr="006C0971">
              <w:rPr>
                <w:rFonts w:cs="ArialMT"/>
              </w:rPr>
              <w:t>Essential</w:t>
            </w:r>
          </w:p>
        </w:tc>
      </w:tr>
      <w:tr w:rsidR="000D2F68" w:rsidRPr="006C0971" w14:paraId="19E722A7" w14:textId="77777777" w:rsidTr="009031A2">
        <w:tc>
          <w:tcPr>
            <w:tcW w:w="6321" w:type="dxa"/>
          </w:tcPr>
          <w:p w14:paraId="6AE99699" w14:textId="60600AB0" w:rsidR="000D2F68" w:rsidRPr="000D2F68" w:rsidRDefault="000D2F68" w:rsidP="000D2F68">
            <w:pPr>
              <w:spacing w:after="5" w:line="265" w:lineRule="auto"/>
              <w:ind w:right="13"/>
            </w:pPr>
            <w:r>
              <w:t xml:space="preserve">Experience of working in a highly confidential environment whilst ensuring tact, diplomacy and discretion. </w:t>
            </w:r>
          </w:p>
        </w:tc>
        <w:tc>
          <w:tcPr>
            <w:tcW w:w="2695" w:type="dxa"/>
          </w:tcPr>
          <w:p w14:paraId="1E4360D9" w14:textId="69619A0E" w:rsidR="000D2F68" w:rsidRPr="006C0971" w:rsidRDefault="000D2F68" w:rsidP="005D4FBC">
            <w:pPr>
              <w:rPr>
                <w:rFonts w:cs="ArialMT"/>
              </w:rPr>
            </w:pPr>
            <w:r w:rsidRPr="006C0971">
              <w:rPr>
                <w:rFonts w:cs="ArialMT"/>
              </w:rPr>
              <w:t>Essential</w:t>
            </w:r>
          </w:p>
        </w:tc>
      </w:tr>
      <w:tr w:rsidR="003E0469" w:rsidRPr="006C0971" w14:paraId="0D15EBEA" w14:textId="77777777" w:rsidTr="009031A2">
        <w:tc>
          <w:tcPr>
            <w:tcW w:w="6321" w:type="dxa"/>
          </w:tcPr>
          <w:p w14:paraId="27B2A719" w14:textId="7346452E" w:rsidR="003E0469" w:rsidRPr="006C0971" w:rsidRDefault="003E0469" w:rsidP="00764158">
            <w:pPr>
              <w:autoSpaceDE w:val="0"/>
              <w:autoSpaceDN w:val="0"/>
              <w:adjustRightInd w:val="0"/>
              <w:rPr>
                <w:rFonts w:cs="ArialMT"/>
              </w:rPr>
            </w:pPr>
            <w:r w:rsidRPr="006C0971">
              <w:rPr>
                <w:rFonts w:cs="ArialMT"/>
              </w:rPr>
              <w:t>Strong interpersonal and communication skills that enable successful team working and the development of teaching, support staff and other professionals.</w:t>
            </w:r>
          </w:p>
        </w:tc>
        <w:tc>
          <w:tcPr>
            <w:tcW w:w="2695" w:type="dxa"/>
          </w:tcPr>
          <w:p w14:paraId="0BC12E32" w14:textId="77777777" w:rsidR="003E0469" w:rsidRPr="006C0971" w:rsidRDefault="003E0469" w:rsidP="005D4FBC">
            <w:r w:rsidRPr="006C0971">
              <w:rPr>
                <w:rFonts w:cs="ArialMT"/>
              </w:rPr>
              <w:t>Essential</w:t>
            </w:r>
          </w:p>
        </w:tc>
      </w:tr>
      <w:tr w:rsidR="009031A2" w:rsidRPr="006C0971" w14:paraId="31E552DD" w14:textId="77777777" w:rsidTr="009031A2">
        <w:tc>
          <w:tcPr>
            <w:tcW w:w="6321" w:type="dxa"/>
          </w:tcPr>
          <w:p w14:paraId="524FE675" w14:textId="5935446C" w:rsidR="009031A2" w:rsidRPr="006C0971" w:rsidRDefault="009031A2" w:rsidP="009031A2">
            <w:pPr>
              <w:autoSpaceDE w:val="0"/>
              <w:autoSpaceDN w:val="0"/>
              <w:adjustRightInd w:val="0"/>
              <w:rPr>
                <w:rFonts w:cs="ArialMT"/>
              </w:rPr>
            </w:pPr>
            <w:r>
              <w:rPr>
                <w:rFonts w:cstheme="minorHAnsi"/>
              </w:rPr>
              <w:t>B</w:t>
            </w:r>
            <w:r w:rsidRPr="005E216E">
              <w:rPr>
                <w:rFonts w:cstheme="minorHAnsi"/>
              </w:rPr>
              <w:t>e</w:t>
            </w:r>
            <w:r w:rsidRPr="005E216E">
              <w:rPr>
                <w:rFonts w:cstheme="minorHAnsi"/>
                <w:spacing w:val="-1"/>
              </w:rPr>
              <w:t xml:space="preserve"> </w:t>
            </w:r>
            <w:r w:rsidRPr="005E216E">
              <w:rPr>
                <w:rFonts w:cstheme="minorHAnsi"/>
              </w:rPr>
              <w:t>a</w:t>
            </w:r>
            <w:r w:rsidRPr="005E216E">
              <w:rPr>
                <w:rFonts w:cstheme="minorHAnsi"/>
                <w:spacing w:val="-1"/>
              </w:rPr>
              <w:t xml:space="preserve"> </w:t>
            </w:r>
            <w:r w:rsidRPr="005E216E">
              <w:rPr>
                <w:rFonts w:cstheme="minorHAnsi"/>
              </w:rPr>
              <w:t>person</w:t>
            </w:r>
            <w:r w:rsidRPr="005E216E">
              <w:rPr>
                <w:rFonts w:cstheme="minorHAnsi"/>
                <w:spacing w:val="-4"/>
              </w:rPr>
              <w:t xml:space="preserve"> </w:t>
            </w:r>
            <w:r w:rsidRPr="005E216E">
              <w:rPr>
                <w:rFonts w:cstheme="minorHAnsi"/>
              </w:rPr>
              <w:t>of</w:t>
            </w:r>
            <w:r w:rsidRPr="005E216E">
              <w:rPr>
                <w:rFonts w:cstheme="minorHAnsi"/>
                <w:spacing w:val="-1"/>
              </w:rPr>
              <w:t xml:space="preserve"> </w:t>
            </w:r>
            <w:r w:rsidRPr="005E216E">
              <w:rPr>
                <w:rFonts w:cstheme="minorHAnsi"/>
                <w:spacing w:val="-2"/>
              </w:rPr>
              <w:t>integrity</w:t>
            </w:r>
            <w:r>
              <w:rPr>
                <w:rFonts w:cstheme="minorHAnsi"/>
                <w:spacing w:val="-2"/>
              </w:rPr>
              <w:t>.</w:t>
            </w:r>
          </w:p>
        </w:tc>
        <w:tc>
          <w:tcPr>
            <w:tcW w:w="2695" w:type="dxa"/>
          </w:tcPr>
          <w:p w14:paraId="5E49022D" w14:textId="236741AB" w:rsidR="009031A2" w:rsidRPr="006C0971" w:rsidRDefault="009031A2" w:rsidP="009031A2">
            <w:pPr>
              <w:rPr>
                <w:rFonts w:cs="ArialMT"/>
              </w:rPr>
            </w:pPr>
            <w:r w:rsidRPr="006C0971">
              <w:rPr>
                <w:rFonts w:cs="ArialMT"/>
              </w:rPr>
              <w:t>Essential</w:t>
            </w:r>
          </w:p>
        </w:tc>
      </w:tr>
      <w:tr w:rsidR="009031A2" w:rsidRPr="006C0971" w14:paraId="36813E88" w14:textId="77777777" w:rsidTr="009031A2">
        <w:tc>
          <w:tcPr>
            <w:tcW w:w="6321" w:type="dxa"/>
          </w:tcPr>
          <w:p w14:paraId="6A2FA8F3" w14:textId="29C30B46" w:rsidR="009031A2" w:rsidRPr="006C0971" w:rsidRDefault="009031A2" w:rsidP="009031A2">
            <w:pPr>
              <w:autoSpaceDE w:val="0"/>
              <w:autoSpaceDN w:val="0"/>
              <w:adjustRightInd w:val="0"/>
              <w:rPr>
                <w:rFonts w:cs="ArialMT"/>
              </w:rPr>
            </w:pPr>
            <w:r>
              <w:rPr>
                <w:rFonts w:cstheme="minorHAnsi"/>
              </w:rPr>
              <w:t>Able</w:t>
            </w:r>
            <w:r w:rsidRPr="005E216E">
              <w:rPr>
                <w:rFonts w:cstheme="minorHAnsi"/>
                <w:spacing w:val="-2"/>
              </w:rPr>
              <w:t xml:space="preserve"> </w:t>
            </w:r>
            <w:r w:rsidRPr="005E216E">
              <w:rPr>
                <w:rFonts w:cstheme="minorHAnsi"/>
              </w:rPr>
              <w:t>to</w:t>
            </w:r>
            <w:r w:rsidRPr="005E216E">
              <w:rPr>
                <w:rFonts w:cstheme="minorHAnsi"/>
                <w:spacing w:val="-2"/>
              </w:rPr>
              <w:t xml:space="preserve"> </w:t>
            </w:r>
            <w:r w:rsidRPr="005E216E">
              <w:rPr>
                <w:rFonts w:cstheme="minorHAnsi"/>
              </w:rPr>
              <w:t>maintain</w:t>
            </w:r>
            <w:r w:rsidRPr="005E216E">
              <w:rPr>
                <w:rFonts w:cstheme="minorHAnsi"/>
                <w:spacing w:val="-3"/>
              </w:rPr>
              <w:t xml:space="preserve"> </w:t>
            </w:r>
            <w:r w:rsidRPr="005E216E">
              <w:rPr>
                <w:rFonts w:cstheme="minorHAnsi"/>
                <w:spacing w:val="-2"/>
              </w:rPr>
              <w:t>confidentialit</w:t>
            </w:r>
            <w:r>
              <w:rPr>
                <w:rFonts w:cstheme="minorHAnsi"/>
                <w:spacing w:val="-2"/>
              </w:rPr>
              <w:t>y.</w:t>
            </w:r>
          </w:p>
        </w:tc>
        <w:tc>
          <w:tcPr>
            <w:tcW w:w="2695" w:type="dxa"/>
          </w:tcPr>
          <w:p w14:paraId="417166CB" w14:textId="4B4F0547" w:rsidR="009031A2" w:rsidRPr="006C0971" w:rsidRDefault="009031A2" w:rsidP="009031A2">
            <w:pPr>
              <w:rPr>
                <w:rFonts w:cs="ArialMT"/>
              </w:rPr>
            </w:pPr>
            <w:r w:rsidRPr="006C0971">
              <w:rPr>
                <w:rFonts w:cs="ArialMT"/>
              </w:rPr>
              <w:t>Essential</w:t>
            </w:r>
          </w:p>
        </w:tc>
      </w:tr>
      <w:tr w:rsidR="009031A2" w:rsidRPr="006C0971" w14:paraId="678A25D6" w14:textId="77777777" w:rsidTr="009031A2">
        <w:tc>
          <w:tcPr>
            <w:tcW w:w="6321" w:type="dxa"/>
          </w:tcPr>
          <w:p w14:paraId="3FEEE55F" w14:textId="63DEB35B" w:rsidR="009031A2" w:rsidRPr="006C0971" w:rsidRDefault="009031A2" w:rsidP="009031A2">
            <w:pPr>
              <w:autoSpaceDE w:val="0"/>
              <w:autoSpaceDN w:val="0"/>
              <w:adjustRightInd w:val="0"/>
              <w:rPr>
                <w:rFonts w:cs="ArialMT"/>
              </w:rPr>
            </w:pPr>
            <w:r>
              <w:rPr>
                <w:rFonts w:cstheme="minorHAnsi"/>
              </w:rPr>
              <w:t>Able</w:t>
            </w:r>
            <w:r w:rsidRPr="005E216E">
              <w:rPr>
                <w:rFonts w:cstheme="minorHAnsi"/>
                <w:spacing w:val="-2"/>
              </w:rPr>
              <w:t xml:space="preserve"> </w:t>
            </w:r>
            <w:r w:rsidRPr="005E216E">
              <w:rPr>
                <w:rFonts w:cstheme="minorHAnsi"/>
              </w:rPr>
              <w:t>to</w:t>
            </w:r>
            <w:r w:rsidRPr="005E216E">
              <w:rPr>
                <w:rFonts w:cstheme="minorHAnsi"/>
                <w:spacing w:val="-1"/>
              </w:rPr>
              <w:t xml:space="preserve"> </w:t>
            </w:r>
            <w:r w:rsidRPr="005E216E">
              <w:rPr>
                <w:rFonts w:cstheme="minorHAnsi"/>
              </w:rPr>
              <w:t>remain</w:t>
            </w:r>
            <w:r w:rsidRPr="005E216E">
              <w:rPr>
                <w:rFonts w:cstheme="minorHAnsi"/>
                <w:spacing w:val="-3"/>
              </w:rPr>
              <w:t xml:space="preserve"> </w:t>
            </w:r>
            <w:r w:rsidRPr="005E216E">
              <w:rPr>
                <w:rFonts w:cstheme="minorHAnsi"/>
                <w:spacing w:val="-2"/>
              </w:rPr>
              <w:t>impartial</w:t>
            </w:r>
            <w:r>
              <w:rPr>
                <w:rFonts w:cstheme="minorHAnsi"/>
                <w:spacing w:val="-2"/>
              </w:rPr>
              <w:t>.</w:t>
            </w:r>
          </w:p>
        </w:tc>
        <w:tc>
          <w:tcPr>
            <w:tcW w:w="2695" w:type="dxa"/>
          </w:tcPr>
          <w:p w14:paraId="4AE252AA" w14:textId="318A4B90" w:rsidR="009031A2" w:rsidRPr="006C0971" w:rsidRDefault="009031A2" w:rsidP="009031A2">
            <w:pPr>
              <w:rPr>
                <w:rFonts w:cs="ArialMT"/>
              </w:rPr>
            </w:pPr>
            <w:r w:rsidRPr="006C0971">
              <w:rPr>
                <w:rFonts w:cs="ArialMT"/>
              </w:rPr>
              <w:t>Essential</w:t>
            </w:r>
          </w:p>
        </w:tc>
      </w:tr>
      <w:tr w:rsidR="009031A2" w:rsidRPr="006C0971" w14:paraId="1F6A528F" w14:textId="77777777" w:rsidTr="009031A2">
        <w:tc>
          <w:tcPr>
            <w:tcW w:w="6321" w:type="dxa"/>
          </w:tcPr>
          <w:p w14:paraId="4B6A7AAF" w14:textId="437FBCFE" w:rsidR="009031A2" w:rsidRPr="006C0971" w:rsidRDefault="009031A2" w:rsidP="009031A2">
            <w:pPr>
              <w:autoSpaceDE w:val="0"/>
              <w:autoSpaceDN w:val="0"/>
              <w:adjustRightInd w:val="0"/>
              <w:rPr>
                <w:rFonts w:cs="ArialMT"/>
              </w:rPr>
            </w:pPr>
            <w:r>
              <w:rPr>
                <w:rFonts w:cstheme="minorHAnsi"/>
              </w:rPr>
              <w:t>Have</w:t>
            </w:r>
            <w:r w:rsidRPr="005E216E">
              <w:rPr>
                <w:rFonts w:cstheme="minorHAnsi"/>
                <w:spacing w:val="-1"/>
              </w:rPr>
              <w:t xml:space="preserve"> </w:t>
            </w:r>
            <w:r w:rsidRPr="005E216E">
              <w:rPr>
                <w:rFonts w:cstheme="minorHAnsi"/>
              </w:rPr>
              <w:t>a</w:t>
            </w:r>
            <w:r w:rsidRPr="005E216E">
              <w:rPr>
                <w:rFonts w:cstheme="minorHAnsi"/>
                <w:spacing w:val="-5"/>
              </w:rPr>
              <w:t xml:space="preserve"> </w:t>
            </w:r>
            <w:r w:rsidRPr="005E216E">
              <w:rPr>
                <w:rFonts w:cstheme="minorHAnsi"/>
              </w:rPr>
              <w:t>flexible</w:t>
            </w:r>
            <w:r w:rsidRPr="005E216E">
              <w:rPr>
                <w:rFonts w:cstheme="minorHAnsi"/>
                <w:spacing w:val="-5"/>
              </w:rPr>
              <w:t xml:space="preserve"> </w:t>
            </w:r>
            <w:r w:rsidRPr="005E216E">
              <w:rPr>
                <w:rFonts w:cstheme="minorHAnsi"/>
              </w:rPr>
              <w:t>approach</w:t>
            </w:r>
            <w:r w:rsidRPr="005E216E">
              <w:rPr>
                <w:rFonts w:cstheme="minorHAnsi"/>
                <w:spacing w:val="-4"/>
              </w:rPr>
              <w:t xml:space="preserve"> </w:t>
            </w:r>
            <w:r w:rsidRPr="005E216E">
              <w:rPr>
                <w:rFonts w:cstheme="minorHAnsi"/>
              </w:rPr>
              <w:t>to</w:t>
            </w:r>
            <w:r w:rsidRPr="005E216E">
              <w:rPr>
                <w:rFonts w:cstheme="minorHAnsi"/>
                <w:spacing w:val="-4"/>
              </w:rPr>
              <w:t xml:space="preserve"> </w:t>
            </w:r>
            <w:r w:rsidRPr="005E216E">
              <w:rPr>
                <w:rFonts w:cstheme="minorHAnsi"/>
              </w:rPr>
              <w:t>working</w:t>
            </w:r>
            <w:r w:rsidRPr="005E216E">
              <w:rPr>
                <w:rFonts w:cstheme="minorHAnsi"/>
                <w:spacing w:val="-2"/>
              </w:rPr>
              <w:t xml:space="preserve"> hours</w:t>
            </w:r>
            <w:r>
              <w:rPr>
                <w:rFonts w:cstheme="minorHAnsi"/>
                <w:spacing w:val="-2"/>
              </w:rPr>
              <w:t xml:space="preserve"> if required.</w:t>
            </w:r>
          </w:p>
        </w:tc>
        <w:tc>
          <w:tcPr>
            <w:tcW w:w="2695" w:type="dxa"/>
          </w:tcPr>
          <w:p w14:paraId="4EF17034" w14:textId="218193D4" w:rsidR="009031A2" w:rsidRPr="006C0971" w:rsidRDefault="009031A2" w:rsidP="009031A2">
            <w:pPr>
              <w:rPr>
                <w:rFonts w:cs="ArialMT"/>
              </w:rPr>
            </w:pPr>
            <w:r w:rsidRPr="006C0971">
              <w:rPr>
                <w:rFonts w:cs="ArialMT"/>
              </w:rPr>
              <w:t>Essential</w:t>
            </w:r>
          </w:p>
        </w:tc>
      </w:tr>
      <w:tr w:rsidR="009031A2" w:rsidRPr="006C0971" w14:paraId="791871BB" w14:textId="77777777" w:rsidTr="009031A2">
        <w:tc>
          <w:tcPr>
            <w:tcW w:w="6321" w:type="dxa"/>
          </w:tcPr>
          <w:p w14:paraId="1130E02A" w14:textId="1E233409" w:rsidR="009031A2" w:rsidRPr="006C0971" w:rsidRDefault="009031A2" w:rsidP="009031A2">
            <w:pPr>
              <w:autoSpaceDE w:val="0"/>
              <w:autoSpaceDN w:val="0"/>
              <w:adjustRightInd w:val="0"/>
              <w:rPr>
                <w:rFonts w:cs="ArialMT"/>
              </w:rPr>
            </w:pPr>
            <w:r>
              <w:rPr>
                <w:rFonts w:cstheme="minorHAnsi"/>
              </w:rPr>
              <w:t>Be</w:t>
            </w:r>
            <w:r w:rsidRPr="005E216E">
              <w:rPr>
                <w:rFonts w:cstheme="minorHAnsi"/>
                <w:spacing w:val="-2"/>
              </w:rPr>
              <w:t xml:space="preserve"> </w:t>
            </w:r>
            <w:r w:rsidRPr="005E216E">
              <w:rPr>
                <w:rFonts w:cstheme="minorHAnsi"/>
              </w:rPr>
              <w:t>sympathetic</w:t>
            </w:r>
            <w:r w:rsidRPr="005E216E">
              <w:rPr>
                <w:rFonts w:cstheme="minorHAnsi"/>
                <w:spacing w:val="-3"/>
              </w:rPr>
              <w:t xml:space="preserve"> </w:t>
            </w:r>
            <w:r w:rsidRPr="005E216E">
              <w:rPr>
                <w:rFonts w:cstheme="minorHAnsi"/>
              </w:rPr>
              <w:t>to</w:t>
            </w:r>
            <w:r w:rsidRPr="005E216E">
              <w:rPr>
                <w:rFonts w:cstheme="minorHAnsi"/>
                <w:spacing w:val="-4"/>
              </w:rPr>
              <w:t xml:space="preserve"> </w:t>
            </w:r>
            <w:r w:rsidRPr="005E216E">
              <w:rPr>
                <w:rFonts w:cstheme="minorHAnsi"/>
              </w:rPr>
              <w:t>the</w:t>
            </w:r>
            <w:r w:rsidRPr="005E216E">
              <w:rPr>
                <w:rFonts w:cstheme="minorHAnsi"/>
                <w:spacing w:val="-2"/>
              </w:rPr>
              <w:t xml:space="preserve"> </w:t>
            </w:r>
            <w:r w:rsidRPr="005E216E">
              <w:rPr>
                <w:rFonts w:cstheme="minorHAnsi"/>
              </w:rPr>
              <w:t>needs</w:t>
            </w:r>
            <w:r w:rsidRPr="005E216E">
              <w:rPr>
                <w:rFonts w:cstheme="minorHAnsi"/>
                <w:spacing w:val="-3"/>
              </w:rPr>
              <w:t xml:space="preserve"> </w:t>
            </w:r>
            <w:r w:rsidRPr="005E216E">
              <w:rPr>
                <w:rFonts w:cstheme="minorHAnsi"/>
              </w:rPr>
              <w:t>of</w:t>
            </w:r>
            <w:r w:rsidRPr="005E216E">
              <w:rPr>
                <w:rFonts w:cstheme="minorHAnsi"/>
                <w:spacing w:val="-4"/>
              </w:rPr>
              <w:t xml:space="preserve"> </w:t>
            </w:r>
            <w:r w:rsidRPr="005E216E">
              <w:rPr>
                <w:rFonts w:cstheme="minorHAnsi"/>
                <w:spacing w:val="-2"/>
              </w:rPr>
              <w:t>others</w:t>
            </w:r>
            <w:r>
              <w:rPr>
                <w:rFonts w:cstheme="minorHAnsi"/>
                <w:spacing w:val="-2"/>
              </w:rPr>
              <w:t>.</w:t>
            </w:r>
          </w:p>
        </w:tc>
        <w:tc>
          <w:tcPr>
            <w:tcW w:w="2695" w:type="dxa"/>
          </w:tcPr>
          <w:p w14:paraId="1B14694D" w14:textId="0310EE8E" w:rsidR="009031A2" w:rsidRPr="006C0971" w:rsidRDefault="009031A2" w:rsidP="009031A2">
            <w:pPr>
              <w:rPr>
                <w:rFonts w:cs="ArialMT"/>
              </w:rPr>
            </w:pPr>
            <w:r w:rsidRPr="006C0971">
              <w:rPr>
                <w:rFonts w:cs="ArialMT"/>
              </w:rPr>
              <w:t>Essential</w:t>
            </w:r>
          </w:p>
        </w:tc>
      </w:tr>
      <w:tr w:rsidR="009031A2" w:rsidRPr="006C0971" w14:paraId="277F3D6E" w14:textId="77777777" w:rsidTr="009031A2">
        <w:tc>
          <w:tcPr>
            <w:tcW w:w="6321" w:type="dxa"/>
          </w:tcPr>
          <w:p w14:paraId="726BFFDD" w14:textId="7966D1CC" w:rsidR="009031A2" w:rsidRPr="006C0971" w:rsidRDefault="009031A2" w:rsidP="009031A2">
            <w:pPr>
              <w:autoSpaceDE w:val="0"/>
              <w:autoSpaceDN w:val="0"/>
              <w:adjustRightInd w:val="0"/>
              <w:rPr>
                <w:rFonts w:cs="ArialMT"/>
              </w:rPr>
            </w:pPr>
            <w:r>
              <w:rPr>
                <w:rFonts w:cstheme="minorHAnsi"/>
              </w:rPr>
              <w:t>Have</w:t>
            </w:r>
            <w:r w:rsidRPr="005E216E">
              <w:rPr>
                <w:rFonts w:cstheme="minorHAnsi"/>
                <w:spacing w:val="-1"/>
              </w:rPr>
              <w:t xml:space="preserve"> </w:t>
            </w:r>
            <w:r w:rsidRPr="005E216E">
              <w:rPr>
                <w:rFonts w:cstheme="minorHAnsi"/>
              </w:rPr>
              <w:t>an</w:t>
            </w:r>
            <w:r w:rsidRPr="005E216E">
              <w:rPr>
                <w:rFonts w:cstheme="minorHAnsi"/>
                <w:spacing w:val="-5"/>
              </w:rPr>
              <w:t xml:space="preserve"> </w:t>
            </w:r>
            <w:r w:rsidRPr="005E216E">
              <w:rPr>
                <w:rFonts w:cstheme="minorHAnsi"/>
              </w:rPr>
              <w:t>openness</w:t>
            </w:r>
            <w:r w:rsidRPr="005E216E">
              <w:rPr>
                <w:rFonts w:cstheme="minorHAnsi"/>
                <w:spacing w:val="-2"/>
              </w:rPr>
              <w:t xml:space="preserve"> </w:t>
            </w:r>
            <w:r w:rsidRPr="005E216E">
              <w:rPr>
                <w:rFonts w:cstheme="minorHAnsi"/>
              </w:rPr>
              <w:t>to</w:t>
            </w:r>
            <w:r w:rsidRPr="005E216E">
              <w:rPr>
                <w:rFonts w:cstheme="minorHAnsi"/>
                <w:spacing w:val="-1"/>
              </w:rPr>
              <w:t xml:space="preserve"> </w:t>
            </w:r>
            <w:r w:rsidRPr="005E216E">
              <w:rPr>
                <w:rFonts w:cstheme="minorHAnsi"/>
              </w:rPr>
              <w:t>learning</w:t>
            </w:r>
            <w:r w:rsidRPr="005E216E">
              <w:rPr>
                <w:rFonts w:cstheme="minorHAnsi"/>
                <w:spacing w:val="-3"/>
              </w:rPr>
              <w:t xml:space="preserve"> </w:t>
            </w:r>
            <w:r w:rsidRPr="005E216E">
              <w:rPr>
                <w:rFonts w:cstheme="minorHAnsi"/>
              </w:rPr>
              <w:t>and</w:t>
            </w:r>
            <w:r w:rsidRPr="005E216E">
              <w:rPr>
                <w:rFonts w:cstheme="minorHAnsi"/>
                <w:spacing w:val="-2"/>
              </w:rPr>
              <w:t xml:space="preserve"> change</w:t>
            </w:r>
            <w:r>
              <w:rPr>
                <w:rFonts w:cstheme="minorHAnsi"/>
                <w:spacing w:val="-2"/>
              </w:rPr>
              <w:t>.</w:t>
            </w:r>
          </w:p>
        </w:tc>
        <w:tc>
          <w:tcPr>
            <w:tcW w:w="2695" w:type="dxa"/>
          </w:tcPr>
          <w:p w14:paraId="3443C8E8" w14:textId="3B9C7C74" w:rsidR="009031A2" w:rsidRPr="006C0971" w:rsidRDefault="009031A2" w:rsidP="009031A2">
            <w:pPr>
              <w:rPr>
                <w:rFonts w:cs="ArialMT"/>
              </w:rPr>
            </w:pPr>
            <w:r w:rsidRPr="006C0971">
              <w:rPr>
                <w:rFonts w:cs="ArialMT"/>
              </w:rPr>
              <w:t>Essential</w:t>
            </w:r>
          </w:p>
        </w:tc>
      </w:tr>
    </w:tbl>
    <w:p w14:paraId="1D0828E1" w14:textId="77777777" w:rsidR="009B0418" w:rsidRPr="006C0971" w:rsidRDefault="009B0418" w:rsidP="004D5961">
      <w:pPr>
        <w:rPr>
          <w:b/>
        </w:rPr>
      </w:pPr>
    </w:p>
    <w:p w14:paraId="5D151468" w14:textId="77777777" w:rsidR="00E52734" w:rsidRPr="006C0971" w:rsidRDefault="00E52734" w:rsidP="004D5961">
      <w:pPr>
        <w:rPr>
          <w:rFonts w:cs="ArialMT"/>
          <w:b/>
        </w:rPr>
      </w:pPr>
      <w:r w:rsidRPr="006C0971">
        <w:rPr>
          <w:rFonts w:cs="ArialMT"/>
          <w:b/>
        </w:rPr>
        <w:t>Building Community</w:t>
      </w:r>
      <w:r w:rsidR="0040383F">
        <w:rPr>
          <w:rFonts w:cs="ArialMT"/>
          <w:b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20"/>
        <w:gridCol w:w="2696"/>
      </w:tblGrid>
      <w:tr w:rsidR="003E0469" w:rsidRPr="006C0971" w14:paraId="7BB54A79" w14:textId="77777777" w:rsidTr="00E52734">
        <w:tc>
          <w:tcPr>
            <w:tcW w:w="6487" w:type="dxa"/>
          </w:tcPr>
          <w:p w14:paraId="0CBCBD5D" w14:textId="12C2B886" w:rsidR="003E0469" w:rsidRPr="006C0971" w:rsidRDefault="003E0469" w:rsidP="00E52734">
            <w:pPr>
              <w:autoSpaceDE w:val="0"/>
              <w:autoSpaceDN w:val="0"/>
              <w:adjustRightInd w:val="0"/>
              <w:rPr>
                <w:rFonts w:cs="ArialMT"/>
              </w:rPr>
            </w:pPr>
            <w:r w:rsidRPr="006C0971">
              <w:rPr>
                <w:rFonts w:cs="ArialMT"/>
              </w:rPr>
              <w:t>An understanding of and commitment to the value of inclusive</w:t>
            </w:r>
          </w:p>
          <w:p w14:paraId="3FB95B9F" w14:textId="77777777" w:rsidR="003E0469" w:rsidRPr="006C0971" w:rsidRDefault="003E0469" w:rsidP="00E52734">
            <w:pPr>
              <w:autoSpaceDE w:val="0"/>
              <w:autoSpaceDN w:val="0"/>
              <w:adjustRightInd w:val="0"/>
              <w:rPr>
                <w:rFonts w:cs="ArialMT"/>
              </w:rPr>
            </w:pPr>
            <w:r w:rsidRPr="006C0971">
              <w:rPr>
                <w:rFonts w:cs="ArialMT"/>
              </w:rPr>
              <w:t>practice for the development of children with learning difficulties</w:t>
            </w:r>
          </w:p>
          <w:p w14:paraId="44FCBD80" w14:textId="77777777" w:rsidR="003E0469" w:rsidRPr="006C0971" w:rsidRDefault="003E0469" w:rsidP="00E52734">
            <w:pPr>
              <w:rPr>
                <w:b/>
              </w:rPr>
            </w:pPr>
            <w:r w:rsidRPr="006C0971">
              <w:rPr>
                <w:rFonts w:cs="ArialMT"/>
              </w:rPr>
              <w:t>within and beyond the classroom.</w:t>
            </w:r>
          </w:p>
        </w:tc>
        <w:tc>
          <w:tcPr>
            <w:tcW w:w="2755" w:type="dxa"/>
          </w:tcPr>
          <w:p w14:paraId="2EFEB011" w14:textId="77777777" w:rsidR="003E0469" w:rsidRPr="006C0971" w:rsidRDefault="003E0469" w:rsidP="005D4FBC">
            <w:r w:rsidRPr="006C0971">
              <w:rPr>
                <w:rFonts w:cs="ArialMT"/>
              </w:rPr>
              <w:t>Essential</w:t>
            </w:r>
          </w:p>
        </w:tc>
      </w:tr>
      <w:tr w:rsidR="003E0469" w:rsidRPr="006C0971" w14:paraId="054ECA88" w14:textId="77777777" w:rsidTr="00E52734">
        <w:tc>
          <w:tcPr>
            <w:tcW w:w="6487" w:type="dxa"/>
          </w:tcPr>
          <w:p w14:paraId="74F6FD0A" w14:textId="50B15D90" w:rsidR="003E0469" w:rsidRPr="006C0971" w:rsidRDefault="003E0469" w:rsidP="00446418">
            <w:pPr>
              <w:autoSpaceDE w:val="0"/>
              <w:autoSpaceDN w:val="0"/>
              <w:adjustRightInd w:val="0"/>
              <w:rPr>
                <w:rFonts w:cs="ArialMT"/>
              </w:rPr>
            </w:pPr>
            <w:r w:rsidRPr="006C0971">
              <w:rPr>
                <w:rFonts w:cs="ArialMT"/>
              </w:rPr>
              <w:t>The ability to represent, market and be an advocate for the school to external stakeholders</w:t>
            </w:r>
          </w:p>
        </w:tc>
        <w:tc>
          <w:tcPr>
            <w:tcW w:w="2755" w:type="dxa"/>
          </w:tcPr>
          <w:p w14:paraId="425656DA" w14:textId="77777777" w:rsidR="003E0469" w:rsidRPr="006C0971" w:rsidRDefault="003E0469" w:rsidP="005D4FBC">
            <w:r w:rsidRPr="006C0971">
              <w:rPr>
                <w:rFonts w:cs="ArialMT"/>
              </w:rPr>
              <w:t>Essential</w:t>
            </w:r>
          </w:p>
        </w:tc>
      </w:tr>
    </w:tbl>
    <w:p w14:paraId="3ABC7502" w14:textId="77777777" w:rsidR="00E52734" w:rsidRPr="00E52734" w:rsidRDefault="00E52734" w:rsidP="004D5961">
      <w:pPr>
        <w:rPr>
          <w:b/>
        </w:rPr>
      </w:pPr>
    </w:p>
    <w:sectPr w:rsidR="00E52734" w:rsidRPr="00E52734" w:rsidSect="00A0177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CD90E92"/>
    <w:multiLevelType w:val="hybridMultilevel"/>
    <w:tmpl w:val="35E291BE"/>
    <w:lvl w:ilvl="0" w:tplc="C72ECCC0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34A836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11AA35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07C57E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B3013A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56A3FA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BFA87F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2E6B57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464CD3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9907153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619D"/>
    <w:rsid w:val="00081BCE"/>
    <w:rsid w:val="000A7931"/>
    <w:rsid w:val="000D2F68"/>
    <w:rsid w:val="000E2898"/>
    <w:rsid w:val="000E619D"/>
    <w:rsid w:val="00161207"/>
    <w:rsid w:val="00170A2F"/>
    <w:rsid w:val="002B7EE7"/>
    <w:rsid w:val="00315B47"/>
    <w:rsid w:val="003E0469"/>
    <w:rsid w:val="0040383F"/>
    <w:rsid w:val="00446418"/>
    <w:rsid w:val="004A01DF"/>
    <w:rsid w:val="004D5961"/>
    <w:rsid w:val="005D4FBC"/>
    <w:rsid w:val="00607905"/>
    <w:rsid w:val="006C0971"/>
    <w:rsid w:val="006D3060"/>
    <w:rsid w:val="006F0218"/>
    <w:rsid w:val="00764158"/>
    <w:rsid w:val="007A7719"/>
    <w:rsid w:val="007B009A"/>
    <w:rsid w:val="007D3D98"/>
    <w:rsid w:val="008B64EF"/>
    <w:rsid w:val="009031A2"/>
    <w:rsid w:val="00945393"/>
    <w:rsid w:val="009B0418"/>
    <w:rsid w:val="009C7F15"/>
    <w:rsid w:val="00A01772"/>
    <w:rsid w:val="00AF7D8A"/>
    <w:rsid w:val="00BC08CC"/>
    <w:rsid w:val="00C35871"/>
    <w:rsid w:val="00CA036B"/>
    <w:rsid w:val="00D93EAE"/>
    <w:rsid w:val="00E1287D"/>
    <w:rsid w:val="00E20981"/>
    <w:rsid w:val="00E52734"/>
    <w:rsid w:val="00F355C0"/>
    <w:rsid w:val="00F67DAF"/>
    <w:rsid w:val="00F73ED1"/>
    <w:rsid w:val="00FD0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3212]"/>
    </o:shapedefaults>
    <o:shapelayout v:ext="edit">
      <o:idmap v:ext="edit" data="1"/>
    </o:shapelayout>
  </w:shapeDefaults>
  <w:decimalSymbol w:val="."/>
  <w:listSeparator w:val=","/>
  <w14:docId w14:val="3F91430E"/>
  <w15:docId w15:val="{2CD84442-1B4A-412B-889F-C75195135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D59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038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38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568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Assistant Head</dc:creator>
  <cp:lastModifiedBy>Steven Lusher</cp:lastModifiedBy>
  <cp:revision>6</cp:revision>
  <cp:lastPrinted>2025-06-09T15:02:00Z</cp:lastPrinted>
  <dcterms:created xsi:type="dcterms:W3CDTF">2025-06-09T14:43:00Z</dcterms:created>
  <dcterms:modified xsi:type="dcterms:W3CDTF">2025-06-09T15:27:00Z</dcterms:modified>
</cp:coreProperties>
</file>