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F4F539" w14:textId="50CADF11" w:rsidR="0081396E" w:rsidRDefault="0081396E" w:rsidP="00342088">
      <w:pPr>
        <w:jc w:val="center"/>
        <w:rPr>
          <w:noProof/>
        </w:rPr>
      </w:pPr>
    </w:p>
    <w:p w14:paraId="4FDDCE50" w14:textId="0D33C4F0" w:rsidR="00D35FFE" w:rsidRPr="003D1D7F" w:rsidRDefault="003D1D7F" w:rsidP="003D1D7F">
      <w:pPr>
        <w:jc w:val="center"/>
        <w:rPr>
          <w:b/>
          <w:bCs/>
          <w:color w:val="000000" w:themeColor="text1"/>
          <w:sz w:val="24"/>
          <w:szCs w:val="24"/>
        </w:rPr>
      </w:pPr>
      <w:r w:rsidRPr="003D1D7F">
        <w:rPr>
          <w:b/>
          <w:bCs/>
          <w:color w:val="000000" w:themeColor="text1"/>
          <w:sz w:val="24"/>
          <w:szCs w:val="24"/>
        </w:rPr>
        <w:t>Job Description</w:t>
      </w:r>
    </w:p>
    <w:p w14:paraId="7EFEBBE9" w14:textId="77777777" w:rsidR="005F7DFE" w:rsidRDefault="005F7DFE"/>
    <w:tbl>
      <w:tblPr>
        <w:tblStyle w:val="TableGrid"/>
        <w:tblW w:w="0" w:type="auto"/>
        <w:tblLook w:val="04A0" w:firstRow="1" w:lastRow="0" w:firstColumn="1" w:lastColumn="0" w:noHBand="0" w:noVBand="1"/>
      </w:tblPr>
      <w:tblGrid>
        <w:gridCol w:w="4000"/>
        <w:gridCol w:w="5016"/>
      </w:tblGrid>
      <w:tr w:rsidR="005F7DFE" w14:paraId="04D20EE9" w14:textId="77777777" w:rsidTr="003D1D7F">
        <w:tc>
          <w:tcPr>
            <w:tcW w:w="9493" w:type="dxa"/>
            <w:gridSpan w:val="2"/>
            <w:shd w:val="clear" w:color="auto" w:fill="FFFF99"/>
          </w:tcPr>
          <w:p w14:paraId="38E358CA" w14:textId="599B8310" w:rsidR="005F7DFE" w:rsidRPr="000E4524" w:rsidRDefault="00342088" w:rsidP="005F7DFE">
            <w:pPr>
              <w:jc w:val="center"/>
              <w:rPr>
                <w:b/>
                <w:bCs/>
              </w:rPr>
            </w:pPr>
            <w:r w:rsidRPr="000E4524">
              <w:rPr>
                <w:b/>
                <w:bCs/>
              </w:rPr>
              <w:t xml:space="preserve">Cannington Church of England Primary School </w:t>
            </w:r>
          </w:p>
        </w:tc>
      </w:tr>
      <w:tr w:rsidR="005F7DFE" w14:paraId="72507134" w14:textId="77777777" w:rsidTr="003D1D7F">
        <w:tc>
          <w:tcPr>
            <w:tcW w:w="4248" w:type="dxa"/>
            <w:shd w:val="clear" w:color="auto" w:fill="FFFF99"/>
          </w:tcPr>
          <w:p w14:paraId="0992A5BD" w14:textId="3D566156" w:rsidR="005F7DFE" w:rsidRPr="000E4524" w:rsidRDefault="005F7DFE" w:rsidP="005F7DFE">
            <w:pPr>
              <w:rPr>
                <w:b/>
                <w:bCs/>
              </w:rPr>
            </w:pPr>
            <w:r w:rsidRPr="000E4524">
              <w:rPr>
                <w:b/>
                <w:bCs/>
              </w:rPr>
              <w:t xml:space="preserve">Job Title: </w:t>
            </w:r>
          </w:p>
        </w:tc>
        <w:tc>
          <w:tcPr>
            <w:tcW w:w="5245" w:type="dxa"/>
            <w:shd w:val="clear" w:color="auto" w:fill="FFFF99"/>
          </w:tcPr>
          <w:p w14:paraId="59ECF3C3" w14:textId="69EC25CF" w:rsidR="005F7DFE" w:rsidRPr="000E4524" w:rsidRDefault="00D91C6B" w:rsidP="005F7DFE">
            <w:pPr>
              <w:rPr>
                <w:b/>
                <w:bCs/>
              </w:rPr>
            </w:pPr>
            <w:r>
              <w:rPr>
                <w:b/>
                <w:bCs/>
              </w:rPr>
              <w:t>HLTA/Cover Supervisor</w:t>
            </w:r>
          </w:p>
        </w:tc>
      </w:tr>
      <w:tr w:rsidR="005F7DFE" w14:paraId="75D34BAA" w14:textId="77777777" w:rsidTr="003D1D7F">
        <w:tc>
          <w:tcPr>
            <w:tcW w:w="4248" w:type="dxa"/>
            <w:shd w:val="clear" w:color="auto" w:fill="FFFF99"/>
          </w:tcPr>
          <w:p w14:paraId="1313D147" w14:textId="11CFF5D9" w:rsidR="005F7DFE" w:rsidRPr="000E4524" w:rsidRDefault="005F7DFE" w:rsidP="005F7DFE">
            <w:pPr>
              <w:rPr>
                <w:b/>
                <w:bCs/>
              </w:rPr>
            </w:pPr>
            <w:r w:rsidRPr="000E4524">
              <w:rPr>
                <w:b/>
                <w:bCs/>
              </w:rPr>
              <w:t xml:space="preserve">Reports To: </w:t>
            </w:r>
          </w:p>
        </w:tc>
        <w:tc>
          <w:tcPr>
            <w:tcW w:w="5245" w:type="dxa"/>
            <w:shd w:val="clear" w:color="auto" w:fill="FFFF99"/>
          </w:tcPr>
          <w:p w14:paraId="7A504E28" w14:textId="7428AE1D" w:rsidR="005F7DFE" w:rsidRPr="000E4524" w:rsidRDefault="005F7DFE" w:rsidP="005F7DFE">
            <w:pPr>
              <w:rPr>
                <w:b/>
                <w:bCs/>
              </w:rPr>
            </w:pPr>
            <w:r w:rsidRPr="000E4524">
              <w:rPr>
                <w:b/>
                <w:bCs/>
              </w:rPr>
              <w:t>Headteacher</w:t>
            </w:r>
            <w:r w:rsidR="00C95013">
              <w:rPr>
                <w:b/>
                <w:bCs/>
              </w:rPr>
              <w:t>/</w:t>
            </w:r>
            <w:r w:rsidRPr="000E4524">
              <w:rPr>
                <w:b/>
                <w:bCs/>
              </w:rPr>
              <w:t>Teacher</w:t>
            </w:r>
          </w:p>
        </w:tc>
      </w:tr>
      <w:tr w:rsidR="005F7DFE" w14:paraId="31F28E64" w14:textId="77777777" w:rsidTr="003D1D7F">
        <w:tc>
          <w:tcPr>
            <w:tcW w:w="9493" w:type="dxa"/>
            <w:gridSpan w:val="2"/>
          </w:tcPr>
          <w:p w14:paraId="7A2F0844" w14:textId="753CCB7A" w:rsidR="005F7DFE" w:rsidRPr="000E4524" w:rsidRDefault="005F7DFE" w:rsidP="005F7DFE">
            <w:pPr>
              <w:rPr>
                <w:b/>
                <w:bCs/>
              </w:rPr>
            </w:pPr>
            <w:r w:rsidRPr="000E4524">
              <w:rPr>
                <w:b/>
                <w:bCs/>
              </w:rPr>
              <w:t>The Aim of</w:t>
            </w:r>
            <w:r w:rsidR="00342088" w:rsidRPr="000E4524">
              <w:rPr>
                <w:b/>
                <w:bCs/>
              </w:rPr>
              <w:t xml:space="preserve"> Cannington Primary School is</w:t>
            </w:r>
            <w:r w:rsidRPr="000E4524">
              <w:rPr>
                <w:b/>
                <w:bCs/>
              </w:rPr>
              <w:t xml:space="preserve">: </w:t>
            </w:r>
          </w:p>
          <w:p w14:paraId="23529388" w14:textId="69943186" w:rsidR="005F7DFE" w:rsidRDefault="005F7DFE" w:rsidP="005F7DFE">
            <w:r>
              <w:t>To provides an outstanding education for every child, rooted in its distinctively Christian ethos.</w:t>
            </w:r>
          </w:p>
        </w:tc>
      </w:tr>
    </w:tbl>
    <w:p w14:paraId="6466BFE2" w14:textId="77777777" w:rsidR="005F7DFE" w:rsidRDefault="005F7DFE"/>
    <w:tbl>
      <w:tblPr>
        <w:tblStyle w:val="TableGrid"/>
        <w:tblW w:w="0" w:type="auto"/>
        <w:tblLook w:val="04A0" w:firstRow="1" w:lastRow="0" w:firstColumn="1" w:lastColumn="0" w:noHBand="0" w:noVBand="1"/>
      </w:tblPr>
      <w:tblGrid>
        <w:gridCol w:w="9016"/>
      </w:tblGrid>
      <w:tr w:rsidR="005F7DFE" w14:paraId="2BC34245" w14:textId="77777777" w:rsidTr="003D1D7F">
        <w:tc>
          <w:tcPr>
            <w:tcW w:w="9493" w:type="dxa"/>
          </w:tcPr>
          <w:p w14:paraId="5F160DD0" w14:textId="77777777" w:rsidR="00342088" w:rsidRPr="000E4524" w:rsidRDefault="00342088" w:rsidP="00342088">
            <w:pPr>
              <w:rPr>
                <w:b/>
                <w:bCs/>
              </w:rPr>
            </w:pPr>
            <w:r w:rsidRPr="000E4524">
              <w:rPr>
                <w:b/>
                <w:bCs/>
              </w:rPr>
              <w:t xml:space="preserve">Cannington </w:t>
            </w:r>
            <w:proofErr w:type="spellStart"/>
            <w:r w:rsidRPr="000E4524">
              <w:rPr>
                <w:b/>
                <w:bCs/>
              </w:rPr>
              <w:t>CofE</w:t>
            </w:r>
            <w:proofErr w:type="spellEnd"/>
            <w:r w:rsidRPr="000E4524">
              <w:rPr>
                <w:b/>
                <w:bCs/>
              </w:rPr>
              <w:t xml:space="preserve"> Primary School </w:t>
            </w:r>
            <w:r w:rsidR="005F7DFE" w:rsidRPr="000E4524">
              <w:rPr>
                <w:b/>
                <w:bCs/>
              </w:rPr>
              <w:t xml:space="preserve">Trust Mission Statement: </w:t>
            </w:r>
          </w:p>
          <w:p w14:paraId="1090C766" w14:textId="52F57975" w:rsidR="00342088" w:rsidRDefault="00342088" w:rsidP="00342088">
            <w:r>
              <w:t>‘</w:t>
            </w:r>
            <w:r w:rsidRPr="00342088">
              <w:t>Together we grow, flourish and thrive</w:t>
            </w:r>
            <w:r>
              <w:t>’</w:t>
            </w:r>
            <w:r w:rsidRPr="00342088">
              <w:t>.  Psalm 92. 12-15</w:t>
            </w:r>
          </w:p>
          <w:p w14:paraId="1D7868DB" w14:textId="77777777" w:rsidR="00342088" w:rsidRDefault="00342088" w:rsidP="00342088"/>
          <w:p w14:paraId="1967520B" w14:textId="2E4162CF" w:rsidR="005F7DFE" w:rsidRDefault="00342088" w:rsidP="00342088">
            <w:r w:rsidRPr="00342088">
              <w:t>Our vision represents a desire to encourage growth and, in feeling secure, valued, responsible and empowered, we believe our pupils and staff will have all they need to flourish in life.</w:t>
            </w:r>
          </w:p>
        </w:tc>
      </w:tr>
    </w:tbl>
    <w:p w14:paraId="5680AC43" w14:textId="77777777" w:rsidR="005F7DFE" w:rsidRDefault="005F7DFE"/>
    <w:tbl>
      <w:tblPr>
        <w:tblStyle w:val="TableGrid"/>
        <w:tblW w:w="0" w:type="auto"/>
        <w:tblLook w:val="04A0" w:firstRow="1" w:lastRow="0" w:firstColumn="1" w:lastColumn="0" w:noHBand="0" w:noVBand="1"/>
      </w:tblPr>
      <w:tblGrid>
        <w:gridCol w:w="9016"/>
      </w:tblGrid>
      <w:tr w:rsidR="005F7DFE" w14:paraId="79886686" w14:textId="77777777" w:rsidTr="003D1D7F">
        <w:tc>
          <w:tcPr>
            <w:tcW w:w="9493" w:type="dxa"/>
            <w:shd w:val="clear" w:color="auto" w:fill="FFFF99"/>
          </w:tcPr>
          <w:p w14:paraId="3D47760B" w14:textId="34EABF36" w:rsidR="005F7DFE" w:rsidRPr="000E4524" w:rsidRDefault="005F7DFE" w:rsidP="005F7DFE">
            <w:pPr>
              <w:rPr>
                <w:b/>
                <w:bCs/>
              </w:rPr>
            </w:pPr>
            <w:r w:rsidRPr="000E4524">
              <w:rPr>
                <w:b/>
                <w:bCs/>
              </w:rPr>
              <w:t xml:space="preserve">Job Purpose </w:t>
            </w:r>
          </w:p>
        </w:tc>
      </w:tr>
      <w:tr w:rsidR="005F7DFE" w14:paraId="17BF335E" w14:textId="77777777" w:rsidTr="003D1D7F">
        <w:tc>
          <w:tcPr>
            <w:tcW w:w="9493" w:type="dxa"/>
          </w:tcPr>
          <w:p w14:paraId="00BF9AC9" w14:textId="77777777" w:rsidR="00D91C6B" w:rsidRDefault="00D91C6B" w:rsidP="00D91C6B">
            <w:r>
              <w:t>To Assist the Headteacher and Teachers in the development and implementation of a programme of work and in the provision of a stable, caring, and supportive learning environment, which enables pupils to achieve their full learning potential and facilitates their social and moral development.</w:t>
            </w:r>
          </w:p>
          <w:p w14:paraId="59C5E7CF" w14:textId="77777777" w:rsidR="00D91C6B" w:rsidRDefault="00D91C6B" w:rsidP="00D91C6B"/>
          <w:p w14:paraId="51A1C41F" w14:textId="77777777" w:rsidR="00D91C6B" w:rsidRDefault="00D91C6B" w:rsidP="00D91C6B">
            <w:r>
              <w:t>The primary purpose of the Higher-Level Teaching Assistant is to complement the professional work of qualified teachers by taking responsibility for agreed learning activities under an agreed system of supervision. The post holder will have a significant role to play in the planning, delivery, and monitoring of learning activities.</w:t>
            </w:r>
          </w:p>
          <w:p w14:paraId="6CFA5F54" w14:textId="77777777" w:rsidR="00D91C6B" w:rsidRDefault="00D91C6B" w:rsidP="00D91C6B"/>
          <w:p w14:paraId="45EDAE75" w14:textId="77777777" w:rsidR="00D91C6B" w:rsidRDefault="00D91C6B" w:rsidP="00D91C6B">
            <w:r>
              <w:t>This is primarily a classroom-based role. The post holder will work as a member of the school team, working with teachers, teaching assistants and pupils to make a major impact on teaching and learning within the school. This post holder will be committed to raising pupils’ educational achievement and have high expectations of all pupils and respect for every child’s background.</w:t>
            </w:r>
          </w:p>
          <w:p w14:paraId="094FDAF1" w14:textId="77777777" w:rsidR="00D91C6B" w:rsidRDefault="00D91C6B" w:rsidP="00D91C6B"/>
          <w:p w14:paraId="00D21D6B" w14:textId="4A4A9199" w:rsidR="00346186" w:rsidRDefault="00D91C6B" w:rsidP="00D91C6B">
            <w:r>
              <w:t>The post holder may be deployed to release teachers for guaranteed planning, preparation, and assessment (PPA) time, and/or to provide cover for teachers in emergencies. This role may also carry out work under the direction and supervision of a qualified teacher.</w:t>
            </w:r>
          </w:p>
        </w:tc>
      </w:tr>
      <w:tr w:rsidR="005F7DFE" w14:paraId="6F65E164" w14:textId="77777777" w:rsidTr="003D1D7F">
        <w:tc>
          <w:tcPr>
            <w:tcW w:w="9493" w:type="dxa"/>
            <w:shd w:val="clear" w:color="auto" w:fill="FFFF99"/>
          </w:tcPr>
          <w:p w14:paraId="753E3AE2" w14:textId="6EDF4EE6" w:rsidR="005F7DFE" w:rsidRPr="000E4524" w:rsidRDefault="005F7DFE">
            <w:pPr>
              <w:rPr>
                <w:b/>
                <w:bCs/>
              </w:rPr>
            </w:pPr>
            <w:r w:rsidRPr="000E4524">
              <w:rPr>
                <w:b/>
                <w:bCs/>
              </w:rPr>
              <w:t xml:space="preserve">Main Responsibilities and Duties </w:t>
            </w:r>
          </w:p>
        </w:tc>
      </w:tr>
      <w:tr w:rsidR="005F7DFE" w14:paraId="26BD7FF3" w14:textId="77777777" w:rsidTr="003D1D7F">
        <w:tc>
          <w:tcPr>
            <w:tcW w:w="9493" w:type="dxa"/>
          </w:tcPr>
          <w:p w14:paraId="5057D8C5" w14:textId="77777777" w:rsidR="00D91C6B" w:rsidRDefault="00D91C6B" w:rsidP="00D91C6B">
            <w:r>
              <w:t>To undertake the following, subject to the direction and supervision of a qualified teacher in accordance with arrangements made by the Headteacher of the school:</w:t>
            </w:r>
          </w:p>
          <w:p w14:paraId="5523DE4C" w14:textId="77777777" w:rsidR="00D91C6B" w:rsidRDefault="00D91C6B" w:rsidP="00D91C6B">
            <w:pPr>
              <w:pStyle w:val="ListParagraph"/>
              <w:numPr>
                <w:ilvl w:val="0"/>
                <w:numId w:val="8"/>
              </w:numPr>
            </w:pPr>
            <w:r>
              <w:t>To plan and prepare lessons with Teachers, participating in all stages of the planning cycle including lesson planning, evaluating, and adjusting lessons / work plans.</w:t>
            </w:r>
          </w:p>
          <w:p w14:paraId="5C13F68E" w14:textId="77777777" w:rsidR="00D91C6B" w:rsidRDefault="00D91C6B" w:rsidP="00D91C6B">
            <w:pPr>
              <w:pStyle w:val="ListParagraph"/>
              <w:numPr>
                <w:ilvl w:val="0"/>
                <w:numId w:val="8"/>
              </w:numPr>
            </w:pPr>
            <w:r>
              <w:t>To develop and prepare resources for activities in accordance with lesson plans and in response to pupil need.</w:t>
            </w:r>
          </w:p>
          <w:p w14:paraId="04E6837A" w14:textId="77777777" w:rsidR="00D91C6B" w:rsidRDefault="00D91C6B" w:rsidP="00D91C6B">
            <w:pPr>
              <w:pStyle w:val="ListParagraph"/>
              <w:numPr>
                <w:ilvl w:val="0"/>
                <w:numId w:val="8"/>
              </w:numPr>
            </w:pPr>
            <w:r>
              <w:t>Work within a framework set by the teacher to plan their role in lessons including how they will provide feedback to pupils and colleagues on pupils’ learning and behaviour.</w:t>
            </w:r>
          </w:p>
          <w:p w14:paraId="1D6AB466" w14:textId="77777777" w:rsidR="000F43C7" w:rsidRDefault="00D91C6B" w:rsidP="00D91C6B">
            <w:pPr>
              <w:pStyle w:val="ListParagraph"/>
              <w:numPr>
                <w:ilvl w:val="0"/>
                <w:numId w:val="8"/>
              </w:numPr>
            </w:pPr>
            <w:r>
              <w:t>To contribute effectively to the selection and preparation of teaching resources that meet the diversity of pupils’ needs and interests.</w:t>
            </w:r>
          </w:p>
          <w:p w14:paraId="6B6D7BC3" w14:textId="77777777" w:rsidR="00D91C6B" w:rsidRDefault="00D91C6B" w:rsidP="00D91C6B">
            <w:pPr>
              <w:pStyle w:val="ListParagraph"/>
              <w:numPr>
                <w:ilvl w:val="0"/>
                <w:numId w:val="8"/>
              </w:numPr>
            </w:pPr>
            <w:r>
              <w:lastRenderedPageBreak/>
              <w:t>To contribute to the planning of opportunities for pupils to learn in out-of-school contexts, in accordance with school policies and procedures.</w:t>
            </w:r>
          </w:p>
          <w:p w14:paraId="6231D708" w14:textId="77777777" w:rsidR="00D91C6B" w:rsidRDefault="00D91C6B" w:rsidP="00D91C6B">
            <w:pPr>
              <w:pStyle w:val="ListParagraph"/>
              <w:numPr>
                <w:ilvl w:val="0"/>
                <w:numId w:val="8"/>
              </w:numPr>
            </w:pPr>
            <w:r>
              <w:t>Organise and safely manage the appropriate learning environment and resources.</w:t>
            </w:r>
          </w:p>
          <w:p w14:paraId="2D133D07" w14:textId="77777777" w:rsidR="00D91C6B" w:rsidRDefault="00D91C6B" w:rsidP="00D91C6B">
            <w:pPr>
              <w:pStyle w:val="ListParagraph"/>
              <w:numPr>
                <w:ilvl w:val="0"/>
                <w:numId w:val="8"/>
              </w:numPr>
            </w:pPr>
            <w:r>
              <w:t>Use clearly structured teaching and challenging learning activities, that interest and motivate pupils, and advance their independence as learners.</w:t>
            </w:r>
          </w:p>
          <w:p w14:paraId="5618F754" w14:textId="77777777" w:rsidR="00D91C6B" w:rsidRDefault="00D91C6B" w:rsidP="00D91C6B">
            <w:pPr>
              <w:pStyle w:val="ListParagraph"/>
              <w:numPr>
                <w:ilvl w:val="0"/>
                <w:numId w:val="8"/>
              </w:numPr>
            </w:pPr>
            <w:r>
              <w:t>Promote and support the inclusion of all pupils in the learning activities in which they are involved. Assist the class teacher in encouraging acceptance and integration of children with SEN or from different cultures and or with a different first language.</w:t>
            </w:r>
          </w:p>
          <w:p w14:paraId="16D53DCA" w14:textId="77777777" w:rsidR="00D91C6B" w:rsidRDefault="00D91C6B" w:rsidP="00D91C6B">
            <w:pPr>
              <w:pStyle w:val="ListParagraph"/>
              <w:numPr>
                <w:ilvl w:val="0"/>
                <w:numId w:val="8"/>
              </w:numPr>
            </w:pPr>
            <w:r>
              <w:t>Advance pupils’ learning in a range of classroom settings, including working with individuals, small groups, and whole classes where the assigned teacher is not present.</w:t>
            </w:r>
          </w:p>
          <w:p w14:paraId="0DB033EB" w14:textId="77777777" w:rsidR="00D91C6B" w:rsidRDefault="00D91C6B" w:rsidP="00D91C6B">
            <w:pPr>
              <w:pStyle w:val="ListParagraph"/>
              <w:numPr>
                <w:ilvl w:val="0"/>
                <w:numId w:val="8"/>
              </w:numPr>
            </w:pPr>
            <w:r>
              <w:t>Where relevant, guide the work of other adults supporting teaching and learning in the classroom.</w:t>
            </w:r>
          </w:p>
          <w:p w14:paraId="3BC4876D" w14:textId="77777777" w:rsidR="00D91C6B" w:rsidRDefault="00D91C6B" w:rsidP="00D91C6B">
            <w:pPr>
              <w:pStyle w:val="ListParagraph"/>
              <w:numPr>
                <w:ilvl w:val="0"/>
                <w:numId w:val="8"/>
              </w:numPr>
            </w:pPr>
            <w:r>
              <w:t>Be aware of and support difference and ensure all pupils have equal access to opportunities to learn and develop.</w:t>
            </w:r>
          </w:p>
          <w:p w14:paraId="7D8C3E41" w14:textId="77777777" w:rsidR="00D91C6B" w:rsidRDefault="00D91C6B" w:rsidP="00D91C6B">
            <w:pPr>
              <w:pStyle w:val="ListParagraph"/>
              <w:numPr>
                <w:ilvl w:val="0"/>
                <w:numId w:val="8"/>
              </w:numPr>
            </w:pPr>
            <w:r>
              <w:t>Organise and manage safely the learning activities, the physical teaching space, and resources for which they are given responsibility.</w:t>
            </w:r>
          </w:p>
          <w:p w14:paraId="083D45C4" w14:textId="77777777" w:rsidR="00D91C6B" w:rsidRDefault="00D91C6B" w:rsidP="00D91C6B">
            <w:pPr>
              <w:pStyle w:val="ListParagraph"/>
              <w:numPr>
                <w:ilvl w:val="0"/>
                <w:numId w:val="8"/>
              </w:numPr>
            </w:pPr>
            <w:r>
              <w:t>Promote and support the inclusion of all pupils including those with specific needs, both in learning activities and within the classroom.</w:t>
            </w:r>
          </w:p>
          <w:p w14:paraId="31AA3750" w14:textId="77777777" w:rsidR="00D91C6B" w:rsidRDefault="00D91C6B" w:rsidP="00D91C6B">
            <w:pPr>
              <w:pStyle w:val="ListParagraph"/>
              <w:numPr>
                <w:ilvl w:val="0"/>
                <w:numId w:val="8"/>
              </w:numPr>
            </w:pPr>
            <w:r>
              <w:t>Use behaviour management strategies in line with the school’s policy and procedures to contribute to a purposeful environment and encourage pupils to interact and work cooperatively with others.</w:t>
            </w:r>
          </w:p>
          <w:p w14:paraId="6A18B9FF" w14:textId="77777777" w:rsidR="00D91C6B" w:rsidRDefault="00D91C6B" w:rsidP="00D91C6B">
            <w:pPr>
              <w:pStyle w:val="ListParagraph"/>
              <w:numPr>
                <w:ilvl w:val="0"/>
                <w:numId w:val="8"/>
              </w:numPr>
            </w:pPr>
            <w:r>
              <w:t>Support teachers in evaluating pupils’ learning needs and progress through a range of assessment activities.</w:t>
            </w:r>
          </w:p>
          <w:p w14:paraId="51A465D8" w14:textId="77777777" w:rsidR="00D91C6B" w:rsidRDefault="00D91C6B" w:rsidP="00D91C6B">
            <w:pPr>
              <w:pStyle w:val="ListParagraph"/>
              <w:numPr>
                <w:ilvl w:val="0"/>
                <w:numId w:val="8"/>
              </w:numPr>
            </w:pPr>
            <w:r>
              <w:t>Support the teaching of the curriculum by delivering interventions to groups of pupils. To be familiar with lesson plans, individual pupil targets and learning objectives.</w:t>
            </w:r>
          </w:p>
          <w:p w14:paraId="2AE3F320" w14:textId="77777777" w:rsidR="00D91C6B" w:rsidRDefault="00D91C6B" w:rsidP="00D91C6B">
            <w:pPr>
              <w:pStyle w:val="ListParagraph"/>
              <w:numPr>
                <w:ilvl w:val="0"/>
                <w:numId w:val="8"/>
              </w:numPr>
            </w:pPr>
            <w:r>
              <w:t>Promote and reinforce children’s self-esteem and independence and employ strategies to recognise and reward achievement and self-reliance.</w:t>
            </w:r>
          </w:p>
          <w:p w14:paraId="05F2DC6F" w14:textId="77777777" w:rsidR="00D91C6B" w:rsidRDefault="00D91C6B" w:rsidP="00D91C6B">
            <w:pPr>
              <w:pStyle w:val="ListParagraph"/>
              <w:numPr>
                <w:ilvl w:val="0"/>
                <w:numId w:val="8"/>
              </w:numPr>
            </w:pPr>
            <w:r>
              <w:t>Monitor pupils’ participation and progress, providing feedback to teachers, and giving constructive support to pupils as they learn.</w:t>
            </w:r>
          </w:p>
          <w:p w14:paraId="3284ABBF" w14:textId="50FF3E94" w:rsidR="00D91C6B" w:rsidRDefault="00D91C6B" w:rsidP="00D91C6B">
            <w:pPr>
              <w:pStyle w:val="ListParagraph"/>
              <w:numPr>
                <w:ilvl w:val="0"/>
                <w:numId w:val="8"/>
              </w:numPr>
            </w:pPr>
            <w:r>
              <w:t>Contribute to maintaining and analysing records of pupils’ progress</w:t>
            </w:r>
          </w:p>
        </w:tc>
      </w:tr>
      <w:tr w:rsidR="00865424" w14:paraId="197E7745" w14:textId="77777777" w:rsidTr="003D1D7F">
        <w:tc>
          <w:tcPr>
            <w:tcW w:w="9493" w:type="dxa"/>
            <w:shd w:val="clear" w:color="auto" w:fill="FFFF99"/>
          </w:tcPr>
          <w:p w14:paraId="2C10BF0F" w14:textId="25D2E5B6" w:rsidR="00865424" w:rsidRPr="00865424" w:rsidRDefault="00865424">
            <w:pPr>
              <w:rPr>
                <w:b/>
                <w:bCs/>
              </w:rPr>
            </w:pPr>
            <w:r w:rsidRPr="00865424">
              <w:rPr>
                <w:b/>
                <w:bCs/>
              </w:rPr>
              <w:lastRenderedPageBreak/>
              <w:t xml:space="preserve">Supervision and management </w:t>
            </w:r>
          </w:p>
        </w:tc>
      </w:tr>
      <w:tr w:rsidR="00865424" w14:paraId="0CAF0E4E" w14:textId="77777777" w:rsidTr="003D1D7F">
        <w:tc>
          <w:tcPr>
            <w:tcW w:w="9493" w:type="dxa"/>
          </w:tcPr>
          <w:p w14:paraId="1A594C10" w14:textId="77777777" w:rsidR="00D91C6B" w:rsidRDefault="00D91C6B" w:rsidP="00D91C6B">
            <w:pPr>
              <w:pStyle w:val="ListParagraph"/>
              <w:numPr>
                <w:ilvl w:val="0"/>
                <w:numId w:val="9"/>
              </w:numPr>
            </w:pPr>
            <w:r>
              <w:t>To carry out duties subject to the direction and supervision of a nominated teacher in accordance with arrangements made by the Headteacher of the school</w:t>
            </w:r>
          </w:p>
          <w:p w14:paraId="6EC7D308" w14:textId="77777777" w:rsidR="00D91C6B" w:rsidRDefault="00D91C6B" w:rsidP="00D91C6B">
            <w:pPr>
              <w:pStyle w:val="ListParagraph"/>
              <w:numPr>
                <w:ilvl w:val="0"/>
                <w:numId w:val="9"/>
              </w:numPr>
            </w:pPr>
            <w:r>
              <w:t>To supervise and manage pupils and their learning within the context of the learning environment, in accordance within an agreed remit from the class or subject teacher.</w:t>
            </w:r>
          </w:p>
          <w:p w14:paraId="23B25D39" w14:textId="02F7D637" w:rsidR="00C10E87" w:rsidRDefault="00D91C6B" w:rsidP="00D91C6B">
            <w:pPr>
              <w:pStyle w:val="ListParagraph"/>
              <w:numPr>
                <w:ilvl w:val="0"/>
                <w:numId w:val="9"/>
              </w:numPr>
            </w:pPr>
            <w:r>
              <w:t>To supervise the work of Teaching Assistants within the learning environment unless a qualified teacher is present.</w:t>
            </w:r>
          </w:p>
        </w:tc>
      </w:tr>
      <w:tr w:rsidR="00865424" w14:paraId="36C12F64" w14:textId="77777777" w:rsidTr="003D1D7F">
        <w:tc>
          <w:tcPr>
            <w:tcW w:w="9493" w:type="dxa"/>
            <w:shd w:val="clear" w:color="auto" w:fill="FFFF99"/>
          </w:tcPr>
          <w:p w14:paraId="32C47B76" w14:textId="0E006279" w:rsidR="00865424" w:rsidRPr="00865424" w:rsidRDefault="00865424">
            <w:pPr>
              <w:rPr>
                <w:b/>
                <w:bCs/>
              </w:rPr>
            </w:pPr>
            <w:r w:rsidRPr="00865424">
              <w:rPr>
                <w:b/>
                <w:bCs/>
              </w:rPr>
              <w:t>Problem solving and Creativity</w:t>
            </w:r>
            <w:r>
              <w:rPr>
                <w:b/>
                <w:bCs/>
              </w:rPr>
              <w:t xml:space="preserve"> </w:t>
            </w:r>
          </w:p>
        </w:tc>
      </w:tr>
      <w:tr w:rsidR="00865424" w14:paraId="422D0120" w14:textId="77777777" w:rsidTr="003D1D7F">
        <w:tc>
          <w:tcPr>
            <w:tcW w:w="9493" w:type="dxa"/>
          </w:tcPr>
          <w:p w14:paraId="5C70995F" w14:textId="77777777" w:rsidR="00D91C6B" w:rsidRDefault="00D91C6B" w:rsidP="00D91C6B">
            <w:pPr>
              <w:pStyle w:val="ListParagraph"/>
              <w:numPr>
                <w:ilvl w:val="0"/>
                <w:numId w:val="10"/>
              </w:numPr>
            </w:pPr>
            <w:r>
              <w:t>The post holder must act consistently within school policy and procedures to ensure that pupils are treated fairly and with equality. Lack of such consistency would have significant repercussions for other colleagues and for whole school ethos</w:t>
            </w:r>
          </w:p>
          <w:p w14:paraId="2C43DAC8" w14:textId="66B8A727" w:rsidR="000F43C7" w:rsidRDefault="00D91C6B" w:rsidP="00D91C6B">
            <w:pPr>
              <w:pStyle w:val="ListParagraph"/>
              <w:numPr>
                <w:ilvl w:val="0"/>
                <w:numId w:val="10"/>
              </w:numPr>
            </w:pPr>
            <w:r>
              <w:t xml:space="preserve">Know and use the school’s referral system as appropriate in the event of problems with an individual pupil, or class or </w:t>
            </w:r>
            <w:proofErr w:type="gramStart"/>
            <w:r>
              <w:t>other</w:t>
            </w:r>
            <w:proofErr w:type="gramEnd"/>
            <w:r>
              <w:t xml:space="preserve"> adult.</w:t>
            </w:r>
          </w:p>
        </w:tc>
      </w:tr>
      <w:tr w:rsidR="00865424" w14:paraId="7ADF3A81" w14:textId="77777777" w:rsidTr="003D1D7F">
        <w:tc>
          <w:tcPr>
            <w:tcW w:w="9493" w:type="dxa"/>
            <w:shd w:val="clear" w:color="auto" w:fill="FFFF99"/>
          </w:tcPr>
          <w:p w14:paraId="5390F3A1" w14:textId="5DDE95DC" w:rsidR="00865424" w:rsidRPr="000F43C7" w:rsidRDefault="00865424">
            <w:pPr>
              <w:rPr>
                <w:b/>
                <w:bCs/>
              </w:rPr>
            </w:pPr>
            <w:r w:rsidRPr="000F43C7">
              <w:rPr>
                <w:b/>
                <w:bCs/>
              </w:rPr>
              <w:t>Key Contacts and Relationship</w:t>
            </w:r>
            <w:r w:rsidR="000F43C7" w:rsidRPr="000F43C7">
              <w:rPr>
                <w:b/>
                <w:bCs/>
              </w:rPr>
              <w:t xml:space="preserve"> </w:t>
            </w:r>
          </w:p>
        </w:tc>
      </w:tr>
      <w:tr w:rsidR="00865424" w14:paraId="50FE37DA" w14:textId="77777777" w:rsidTr="003D1D7F">
        <w:tc>
          <w:tcPr>
            <w:tcW w:w="9493" w:type="dxa"/>
          </w:tcPr>
          <w:p w14:paraId="399BB44F" w14:textId="77777777" w:rsidR="00D91C6B" w:rsidRDefault="00D91C6B" w:rsidP="00D91C6B">
            <w:pPr>
              <w:pStyle w:val="ListParagraph"/>
              <w:numPr>
                <w:ilvl w:val="0"/>
                <w:numId w:val="11"/>
              </w:numPr>
            </w:pPr>
            <w:r>
              <w:t>Build and maintain successful relationships with pupils, treat them consistently, with respect and consideration, and be concerned for their development as learners.</w:t>
            </w:r>
          </w:p>
          <w:p w14:paraId="2560FD8A" w14:textId="77777777" w:rsidR="00D91C6B" w:rsidRDefault="00D91C6B" w:rsidP="00D91C6B">
            <w:pPr>
              <w:pStyle w:val="ListParagraph"/>
              <w:numPr>
                <w:ilvl w:val="0"/>
                <w:numId w:val="11"/>
              </w:numPr>
            </w:pPr>
            <w:r>
              <w:t>Demonstrate and promote the positive values, attitudes, and behaviour they expect from the pupils with whom they work.</w:t>
            </w:r>
          </w:p>
          <w:p w14:paraId="14EB4B83" w14:textId="77777777" w:rsidR="00D91C6B" w:rsidRDefault="00D91C6B" w:rsidP="00D91C6B">
            <w:pPr>
              <w:pStyle w:val="ListParagraph"/>
              <w:numPr>
                <w:ilvl w:val="0"/>
                <w:numId w:val="11"/>
              </w:numPr>
            </w:pPr>
            <w:r>
              <w:t>Encourage pupils to interact and work cooperatively with others</w:t>
            </w:r>
          </w:p>
          <w:p w14:paraId="21BC92CB" w14:textId="77777777" w:rsidR="00D91C6B" w:rsidRDefault="00D91C6B" w:rsidP="00D91C6B">
            <w:pPr>
              <w:pStyle w:val="ListParagraph"/>
              <w:numPr>
                <w:ilvl w:val="0"/>
                <w:numId w:val="11"/>
              </w:numPr>
            </w:pPr>
            <w:r>
              <w:lastRenderedPageBreak/>
              <w:t>Work collaboratively with colleagues, and carry out their roles effectively, knowing when to seek help and advice.</w:t>
            </w:r>
          </w:p>
          <w:p w14:paraId="5A58440B" w14:textId="77777777" w:rsidR="00D91C6B" w:rsidRDefault="00D91C6B" w:rsidP="00D91C6B">
            <w:pPr>
              <w:pStyle w:val="ListParagraph"/>
              <w:numPr>
                <w:ilvl w:val="0"/>
                <w:numId w:val="11"/>
              </w:numPr>
            </w:pPr>
            <w:r>
              <w:t>Support the role of parents in pupils’ learning and contribute to / lead meetings with parents to provide constructive feedback on pupil progress, achievement, and behaviour, maintaining sensitivity and confidentiality at all times.</w:t>
            </w:r>
          </w:p>
          <w:p w14:paraId="1D423ABF" w14:textId="07375316" w:rsidR="000E4524" w:rsidRDefault="00D91C6B" w:rsidP="00D91C6B">
            <w:pPr>
              <w:pStyle w:val="ListParagraph"/>
              <w:numPr>
                <w:ilvl w:val="0"/>
                <w:numId w:val="11"/>
              </w:numPr>
            </w:pPr>
            <w:r>
              <w:t>Aim to improve their own practice, including through observation, evaluation, and discussion with colleagues.</w:t>
            </w:r>
          </w:p>
          <w:p w14:paraId="60D470F4" w14:textId="293B6141" w:rsidR="000F43C7" w:rsidRDefault="000F43C7" w:rsidP="00D91C6B"/>
        </w:tc>
      </w:tr>
      <w:tr w:rsidR="000F43C7" w14:paraId="4495B5AF" w14:textId="77777777" w:rsidTr="003D1D7F">
        <w:tc>
          <w:tcPr>
            <w:tcW w:w="9493" w:type="dxa"/>
            <w:shd w:val="clear" w:color="auto" w:fill="FFFF99"/>
          </w:tcPr>
          <w:p w14:paraId="76E18419" w14:textId="1B1C03E7" w:rsidR="000F43C7" w:rsidRPr="000F43C7" w:rsidRDefault="000F43C7">
            <w:pPr>
              <w:rPr>
                <w:b/>
                <w:bCs/>
              </w:rPr>
            </w:pPr>
            <w:r w:rsidRPr="000F43C7">
              <w:rPr>
                <w:b/>
                <w:bCs/>
              </w:rPr>
              <w:lastRenderedPageBreak/>
              <w:t xml:space="preserve">Decision Making  </w:t>
            </w:r>
          </w:p>
        </w:tc>
      </w:tr>
      <w:tr w:rsidR="000F43C7" w14:paraId="2E025290" w14:textId="77777777" w:rsidTr="003D1D7F">
        <w:tc>
          <w:tcPr>
            <w:tcW w:w="9493" w:type="dxa"/>
          </w:tcPr>
          <w:p w14:paraId="546A4F71" w14:textId="77777777" w:rsidR="00D91C6B" w:rsidRDefault="00D91C6B" w:rsidP="00D91C6B">
            <w:pPr>
              <w:pStyle w:val="Default"/>
              <w:rPr>
                <w:rFonts w:asciiTheme="minorHAnsi" w:hAnsiTheme="minorHAnsi"/>
                <w:sz w:val="22"/>
                <w:szCs w:val="22"/>
              </w:rPr>
            </w:pPr>
            <w:r w:rsidRPr="00D91C6B">
              <w:rPr>
                <w:rFonts w:asciiTheme="minorHAnsi" w:hAnsiTheme="minorHAnsi"/>
                <w:sz w:val="22"/>
                <w:szCs w:val="22"/>
              </w:rPr>
              <w:t xml:space="preserve">There will be a need to make immediate decisions, without initial referral to teachers, in relation to classroom management and the care, control and safety of pupils. Such decisions must be taken in accordance with school policies, but the post holder will often need to act on his or her initiative. </w:t>
            </w:r>
          </w:p>
          <w:p w14:paraId="5CC7D494" w14:textId="77777777" w:rsidR="00D91C6B" w:rsidRPr="00D91C6B" w:rsidRDefault="00D91C6B" w:rsidP="00D91C6B">
            <w:pPr>
              <w:pStyle w:val="Default"/>
              <w:rPr>
                <w:rFonts w:asciiTheme="minorHAnsi" w:hAnsiTheme="minorHAnsi"/>
                <w:sz w:val="22"/>
                <w:szCs w:val="22"/>
              </w:rPr>
            </w:pPr>
          </w:p>
          <w:p w14:paraId="3E67C521" w14:textId="1741D712" w:rsidR="000F43C7" w:rsidRDefault="00D91C6B" w:rsidP="00D91C6B">
            <w:r w:rsidRPr="00D91C6B">
              <w:t>The post holder will take responsibility for the maintenance of working standards and behaviour in the learning environment when working in charge of a group or class of students</w:t>
            </w:r>
            <w:r>
              <w:t xml:space="preserve">. </w:t>
            </w:r>
          </w:p>
        </w:tc>
      </w:tr>
      <w:tr w:rsidR="000F43C7" w14:paraId="16B5484F" w14:textId="77777777" w:rsidTr="003D1D7F">
        <w:tc>
          <w:tcPr>
            <w:tcW w:w="9493" w:type="dxa"/>
            <w:shd w:val="clear" w:color="auto" w:fill="FFFF99"/>
          </w:tcPr>
          <w:p w14:paraId="2A263468" w14:textId="670A5D01" w:rsidR="000F43C7" w:rsidRPr="000F43C7" w:rsidRDefault="000F43C7">
            <w:pPr>
              <w:rPr>
                <w:b/>
                <w:bCs/>
              </w:rPr>
            </w:pPr>
            <w:r w:rsidRPr="000F43C7">
              <w:rPr>
                <w:b/>
                <w:bCs/>
              </w:rPr>
              <w:t>Resources</w:t>
            </w:r>
            <w:r>
              <w:rPr>
                <w:b/>
                <w:bCs/>
              </w:rPr>
              <w:t xml:space="preserve"> </w:t>
            </w:r>
          </w:p>
        </w:tc>
      </w:tr>
      <w:tr w:rsidR="000F43C7" w14:paraId="7C082238" w14:textId="77777777" w:rsidTr="003D1D7F">
        <w:tc>
          <w:tcPr>
            <w:tcW w:w="9493" w:type="dxa"/>
          </w:tcPr>
          <w:p w14:paraId="172E7865" w14:textId="77777777" w:rsidR="00EC2ECE" w:rsidRPr="00EC2ECE" w:rsidRDefault="00EC2ECE" w:rsidP="00EC2ECE">
            <w:pPr>
              <w:pStyle w:val="Default"/>
              <w:rPr>
                <w:rFonts w:asciiTheme="minorHAnsi" w:hAnsiTheme="minorHAnsi"/>
              </w:rPr>
            </w:pPr>
            <w:r w:rsidRPr="00EC2ECE">
              <w:rPr>
                <w:rFonts w:asciiTheme="minorHAnsi" w:hAnsiTheme="minorHAnsi"/>
                <w:sz w:val="22"/>
                <w:szCs w:val="22"/>
              </w:rPr>
              <w:t xml:space="preserve">Books, stationery, writing equipment, ICT equipment. </w:t>
            </w:r>
          </w:p>
          <w:p w14:paraId="43A3BFF6" w14:textId="226DA0C0" w:rsidR="000F43C7" w:rsidRDefault="000F43C7" w:rsidP="00EC2ECE"/>
        </w:tc>
      </w:tr>
      <w:tr w:rsidR="000F43C7" w14:paraId="618383DC" w14:textId="77777777" w:rsidTr="003D1D7F">
        <w:tc>
          <w:tcPr>
            <w:tcW w:w="9493" w:type="dxa"/>
            <w:shd w:val="clear" w:color="auto" w:fill="FFFF99"/>
          </w:tcPr>
          <w:p w14:paraId="5F15C716" w14:textId="0AF9AE92" w:rsidR="000F43C7" w:rsidRPr="000F43C7" w:rsidRDefault="000F43C7">
            <w:pPr>
              <w:rPr>
                <w:b/>
                <w:bCs/>
              </w:rPr>
            </w:pPr>
            <w:r w:rsidRPr="000F43C7">
              <w:rPr>
                <w:b/>
                <w:bCs/>
              </w:rPr>
              <w:t>Working Environment</w:t>
            </w:r>
            <w:r>
              <w:rPr>
                <w:b/>
                <w:bCs/>
              </w:rPr>
              <w:t xml:space="preserve"> </w:t>
            </w:r>
          </w:p>
        </w:tc>
      </w:tr>
      <w:tr w:rsidR="000F43C7" w14:paraId="321D7557" w14:textId="77777777" w:rsidTr="003D1D7F">
        <w:tc>
          <w:tcPr>
            <w:tcW w:w="9493" w:type="dxa"/>
          </w:tcPr>
          <w:p w14:paraId="6FD49B7F" w14:textId="77777777" w:rsidR="00EC2ECE" w:rsidRDefault="00EC2ECE" w:rsidP="00EC2ECE">
            <w:pPr>
              <w:pStyle w:val="Default"/>
              <w:rPr>
                <w:rFonts w:asciiTheme="minorHAnsi" w:hAnsiTheme="minorHAnsi"/>
                <w:sz w:val="22"/>
                <w:szCs w:val="22"/>
              </w:rPr>
            </w:pPr>
            <w:r w:rsidRPr="00EC2ECE">
              <w:rPr>
                <w:rFonts w:asciiTheme="minorHAnsi" w:hAnsiTheme="minorHAnsi"/>
                <w:sz w:val="22"/>
                <w:szCs w:val="22"/>
              </w:rPr>
              <w:t xml:space="preserve">A normal school environment which will involve standing for extended periods and also frequent bending. The job holder may be involved in external school activities such as swimming and educational visits. </w:t>
            </w:r>
          </w:p>
          <w:p w14:paraId="7A2D3D2C" w14:textId="77777777" w:rsidR="00EC2ECE" w:rsidRPr="00EC2ECE" w:rsidRDefault="00EC2ECE" w:rsidP="00EC2ECE">
            <w:pPr>
              <w:pStyle w:val="Default"/>
              <w:rPr>
                <w:rFonts w:asciiTheme="minorHAnsi" w:hAnsiTheme="minorHAnsi"/>
                <w:sz w:val="22"/>
                <w:szCs w:val="22"/>
              </w:rPr>
            </w:pPr>
          </w:p>
          <w:p w14:paraId="4A5E5CE2" w14:textId="77777777" w:rsidR="00EC2ECE" w:rsidRDefault="00EC2ECE" w:rsidP="00EC2ECE">
            <w:pPr>
              <w:pStyle w:val="Default"/>
              <w:rPr>
                <w:rFonts w:asciiTheme="minorHAnsi" w:hAnsiTheme="minorHAnsi"/>
                <w:sz w:val="22"/>
                <w:szCs w:val="22"/>
              </w:rPr>
            </w:pPr>
            <w:r w:rsidRPr="00EC2ECE">
              <w:rPr>
                <w:rFonts w:asciiTheme="minorHAnsi" w:hAnsiTheme="minorHAnsi"/>
                <w:sz w:val="22"/>
                <w:szCs w:val="22"/>
              </w:rPr>
              <w:t xml:space="preserve">Occasionally physical effort is required in </w:t>
            </w:r>
            <w:proofErr w:type="gramStart"/>
            <w:r w:rsidRPr="00EC2ECE">
              <w:rPr>
                <w:rFonts w:asciiTheme="minorHAnsi" w:hAnsiTheme="minorHAnsi"/>
                <w:sz w:val="22"/>
                <w:szCs w:val="22"/>
              </w:rPr>
              <w:t>providing assistance to</w:t>
            </w:r>
            <w:proofErr w:type="gramEnd"/>
            <w:r w:rsidRPr="00EC2ECE">
              <w:rPr>
                <w:rFonts w:asciiTheme="minorHAnsi" w:hAnsiTheme="minorHAnsi"/>
                <w:sz w:val="22"/>
                <w:szCs w:val="22"/>
              </w:rPr>
              <w:t xml:space="preserve"> pupils with significant physical disability. There may be an occasional need to physically lift pupils, such as for safety or care needs and occasional unpleasant conditions relating to pupils’ personal hygiene needs. However, there is no expectation of manual handling unless training has been given. </w:t>
            </w:r>
          </w:p>
          <w:p w14:paraId="2D67A19B" w14:textId="77777777" w:rsidR="00EC2ECE" w:rsidRPr="00EC2ECE" w:rsidRDefault="00EC2ECE" w:rsidP="00EC2ECE">
            <w:pPr>
              <w:pStyle w:val="Default"/>
              <w:rPr>
                <w:rFonts w:asciiTheme="minorHAnsi" w:hAnsiTheme="minorHAnsi"/>
                <w:sz w:val="22"/>
                <w:szCs w:val="22"/>
              </w:rPr>
            </w:pPr>
          </w:p>
          <w:p w14:paraId="0D668C35" w14:textId="1DA8D6F7" w:rsidR="000F43C7" w:rsidRDefault="00EC2ECE" w:rsidP="00EC2ECE">
            <w:r w:rsidRPr="00EC2ECE">
              <w:t>There may be occasional physical risks associated with intervention in incidents of challenging behaviour.</w:t>
            </w:r>
            <w:r>
              <w:t xml:space="preserve"> </w:t>
            </w:r>
          </w:p>
        </w:tc>
      </w:tr>
    </w:tbl>
    <w:p w14:paraId="12A60A41" w14:textId="77777777" w:rsidR="005F7DFE" w:rsidRDefault="005F7DFE"/>
    <w:p w14:paraId="2E6E82DF" w14:textId="77777777" w:rsidR="005F7DFE" w:rsidRDefault="005F7DFE"/>
    <w:p w14:paraId="7F417D68" w14:textId="77777777" w:rsidR="00D35FFE" w:rsidRDefault="00D35FFE"/>
    <w:p w14:paraId="3B0D685C" w14:textId="77777777" w:rsidR="00D35FFE" w:rsidRDefault="00D35FFE"/>
    <w:p w14:paraId="40BDF81C" w14:textId="77777777" w:rsidR="00D35FFE" w:rsidRDefault="00D35FFE"/>
    <w:p w14:paraId="162F2E4A" w14:textId="77777777" w:rsidR="00D35FFE" w:rsidRDefault="00D35FFE"/>
    <w:p w14:paraId="72DEC4AD" w14:textId="022D8EF4" w:rsidR="00DE6300" w:rsidRDefault="00DE6300"/>
    <w:p w14:paraId="28D1DD7D" w14:textId="162ADCC1" w:rsidR="001D3F67" w:rsidRDefault="001D3F67"/>
    <w:p w14:paraId="6DE04B3A" w14:textId="5E80C4BE" w:rsidR="001D3F67" w:rsidRDefault="001D3F67"/>
    <w:p w14:paraId="0D088BE3" w14:textId="77777777" w:rsidR="00496011" w:rsidRDefault="00496011">
      <w:bookmarkStart w:id="0" w:name="_GoBack"/>
      <w:bookmarkEnd w:id="0"/>
    </w:p>
    <w:p w14:paraId="2092BD34" w14:textId="77777777" w:rsidR="00DE6300" w:rsidRDefault="00DE6300"/>
    <w:p w14:paraId="0057D0B1" w14:textId="77777777" w:rsidR="00C10E87" w:rsidRDefault="00C10E87"/>
    <w:p w14:paraId="516F54AF" w14:textId="4B36E808" w:rsidR="00D35FFE" w:rsidRDefault="00C10E87" w:rsidP="00C10E87">
      <w:pPr>
        <w:ind w:hanging="720"/>
        <w:jc w:val="center"/>
        <w:rPr>
          <w:b/>
          <w:bCs/>
          <w:sz w:val="24"/>
          <w:szCs w:val="24"/>
        </w:rPr>
      </w:pPr>
      <w:r w:rsidRPr="003D1D7F">
        <w:rPr>
          <w:b/>
          <w:bCs/>
          <w:sz w:val="24"/>
          <w:szCs w:val="24"/>
        </w:rPr>
        <w:lastRenderedPageBreak/>
        <w:t>P</w:t>
      </w:r>
      <w:r w:rsidR="00D35FFE" w:rsidRPr="003D1D7F">
        <w:rPr>
          <w:b/>
          <w:bCs/>
          <w:sz w:val="24"/>
          <w:szCs w:val="24"/>
        </w:rPr>
        <w:t>ERSON</w:t>
      </w:r>
      <w:r w:rsidR="008915B6">
        <w:rPr>
          <w:b/>
          <w:bCs/>
          <w:sz w:val="24"/>
          <w:szCs w:val="24"/>
        </w:rPr>
        <w:t>AL</w:t>
      </w:r>
      <w:r w:rsidR="00D35FFE" w:rsidRPr="003D1D7F">
        <w:rPr>
          <w:b/>
          <w:bCs/>
          <w:sz w:val="24"/>
          <w:szCs w:val="24"/>
        </w:rPr>
        <w:t xml:space="preserve"> SPECIFICATION</w:t>
      </w:r>
    </w:p>
    <w:p w14:paraId="254F325A" w14:textId="77777777" w:rsidR="003B2E04" w:rsidRPr="003D1D7F" w:rsidRDefault="003B2E04" w:rsidP="00C10E87">
      <w:pPr>
        <w:ind w:hanging="720"/>
        <w:jc w:val="center"/>
        <w:rPr>
          <w:b/>
          <w:sz w:val="24"/>
          <w:szCs w:val="24"/>
        </w:rPr>
      </w:pPr>
    </w:p>
    <w:tbl>
      <w:tblPr>
        <w:tblW w:w="9923" w:type="dxa"/>
        <w:tblInd w:w="-4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23"/>
        <w:gridCol w:w="8200"/>
      </w:tblGrid>
      <w:tr w:rsidR="00D35FFE" w:rsidRPr="00A873A6" w14:paraId="1A8904DB" w14:textId="77777777" w:rsidTr="000E2741">
        <w:trPr>
          <w:trHeight w:val="380"/>
        </w:trPr>
        <w:tc>
          <w:tcPr>
            <w:tcW w:w="1723" w:type="dxa"/>
            <w:shd w:val="clear" w:color="auto" w:fill="FFFF99"/>
          </w:tcPr>
          <w:p w14:paraId="37109FCE" w14:textId="77777777" w:rsidR="00D35FFE" w:rsidRPr="00A873A6" w:rsidRDefault="00D35FFE" w:rsidP="00AA52F8">
            <w:pPr>
              <w:jc w:val="both"/>
              <w:rPr>
                <w:b/>
                <w:bCs/>
              </w:rPr>
            </w:pPr>
            <w:r w:rsidRPr="30A0B9DA">
              <w:rPr>
                <w:b/>
                <w:bCs/>
              </w:rPr>
              <w:t>Job Title:</w:t>
            </w:r>
          </w:p>
        </w:tc>
        <w:tc>
          <w:tcPr>
            <w:tcW w:w="8200" w:type="dxa"/>
          </w:tcPr>
          <w:p w14:paraId="13CF80B3" w14:textId="3ADD20A8" w:rsidR="00D35FFE" w:rsidRPr="00A873A6" w:rsidRDefault="00DE6300" w:rsidP="00AA52F8">
            <w:pPr>
              <w:jc w:val="both"/>
              <w:rPr>
                <w:b/>
                <w:bCs/>
              </w:rPr>
            </w:pPr>
            <w:r>
              <w:rPr>
                <w:b/>
                <w:bCs/>
              </w:rPr>
              <w:t>HLTA/Cover Supervisor</w:t>
            </w:r>
          </w:p>
        </w:tc>
      </w:tr>
      <w:tr w:rsidR="00D35FFE" w:rsidRPr="00A873A6" w14:paraId="07B33FAA" w14:textId="77777777" w:rsidTr="000E2741">
        <w:trPr>
          <w:trHeight w:val="380"/>
        </w:trPr>
        <w:tc>
          <w:tcPr>
            <w:tcW w:w="1723" w:type="dxa"/>
            <w:shd w:val="clear" w:color="auto" w:fill="FFFF99"/>
          </w:tcPr>
          <w:p w14:paraId="158C1762" w14:textId="77777777" w:rsidR="00D35FFE" w:rsidRPr="00A873A6" w:rsidRDefault="00D35FFE" w:rsidP="00AA52F8">
            <w:pPr>
              <w:jc w:val="both"/>
              <w:rPr>
                <w:b/>
                <w:bCs/>
              </w:rPr>
            </w:pPr>
            <w:r w:rsidRPr="30A0B9DA">
              <w:rPr>
                <w:b/>
                <w:bCs/>
              </w:rPr>
              <w:t xml:space="preserve">Location: </w:t>
            </w:r>
          </w:p>
        </w:tc>
        <w:tc>
          <w:tcPr>
            <w:tcW w:w="8200" w:type="dxa"/>
          </w:tcPr>
          <w:p w14:paraId="3A69CB91" w14:textId="77777777" w:rsidR="00D35FFE" w:rsidRPr="00A873A6" w:rsidRDefault="00D35FFE" w:rsidP="00AA52F8">
            <w:pPr>
              <w:jc w:val="both"/>
            </w:pPr>
            <w:r>
              <w:t xml:space="preserve">Cannington </w:t>
            </w:r>
            <w:proofErr w:type="spellStart"/>
            <w:r>
              <w:t>CofE</w:t>
            </w:r>
            <w:proofErr w:type="spellEnd"/>
            <w:r>
              <w:t xml:space="preserve"> Primary School </w:t>
            </w:r>
          </w:p>
        </w:tc>
      </w:tr>
    </w:tbl>
    <w:p w14:paraId="029E02E7" w14:textId="77777777" w:rsidR="00D35FFE" w:rsidRPr="00A873A6" w:rsidRDefault="00D35FFE" w:rsidP="00D35FFE">
      <w:pPr>
        <w:ind w:hanging="720"/>
        <w:jc w:val="both"/>
      </w:pPr>
    </w:p>
    <w:tbl>
      <w:tblPr>
        <w:tblW w:w="9923" w:type="dxa"/>
        <w:tblInd w:w="-452" w:type="dxa"/>
        <w:tblLayout w:type="fixed"/>
        <w:tblLook w:val="0000" w:firstRow="0" w:lastRow="0" w:firstColumn="0" w:lastColumn="0" w:noHBand="0" w:noVBand="0"/>
      </w:tblPr>
      <w:tblGrid>
        <w:gridCol w:w="1720"/>
        <w:gridCol w:w="4111"/>
        <w:gridCol w:w="4092"/>
      </w:tblGrid>
      <w:tr w:rsidR="00D35FFE" w:rsidRPr="00A873A6" w14:paraId="09043E4C" w14:textId="77777777" w:rsidTr="003D1D7F">
        <w:tc>
          <w:tcPr>
            <w:tcW w:w="172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99"/>
          </w:tcPr>
          <w:p w14:paraId="02E1F67E" w14:textId="77777777" w:rsidR="00D35FFE" w:rsidRPr="00A873A6" w:rsidRDefault="00D35FFE" w:rsidP="00AA52F8">
            <w:pPr>
              <w:rPr>
                <w:b/>
                <w:bCs/>
              </w:rPr>
            </w:pPr>
            <w:r w:rsidRPr="30A0B9DA">
              <w:rPr>
                <w:b/>
                <w:bCs/>
              </w:rPr>
              <w:t>KEY CRITERIA</w:t>
            </w:r>
          </w:p>
        </w:tc>
        <w:tc>
          <w:tcPr>
            <w:tcW w:w="411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99"/>
          </w:tcPr>
          <w:p w14:paraId="31B9F773" w14:textId="77777777" w:rsidR="00D35FFE" w:rsidRPr="00A873A6" w:rsidRDefault="00D35FFE" w:rsidP="00AA52F8">
            <w:pPr>
              <w:jc w:val="both"/>
              <w:rPr>
                <w:b/>
                <w:bCs/>
              </w:rPr>
            </w:pPr>
            <w:r w:rsidRPr="30A0B9DA">
              <w:rPr>
                <w:b/>
                <w:bCs/>
              </w:rPr>
              <w:t>ESSENTIAL</w:t>
            </w:r>
          </w:p>
        </w:tc>
        <w:tc>
          <w:tcPr>
            <w:tcW w:w="409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99"/>
          </w:tcPr>
          <w:p w14:paraId="4656BFAE" w14:textId="77777777" w:rsidR="00D35FFE" w:rsidRPr="00A873A6" w:rsidRDefault="00D35FFE" w:rsidP="00AA52F8">
            <w:pPr>
              <w:jc w:val="both"/>
              <w:rPr>
                <w:b/>
                <w:bCs/>
              </w:rPr>
            </w:pPr>
            <w:r w:rsidRPr="30A0B9DA">
              <w:rPr>
                <w:b/>
                <w:bCs/>
              </w:rPr>
              <w:t>DESIRABLE</w:t>
            </w:r>
          </w:p>
        </w:tc>
      </w:tr>
      <w:tr w:rsidR="00D35FFE" w:rsidRPr="00A873A6" w14:paraId="2AD6EA26" w14:textId="77777777" w:rsidTr="003D1D7F">
        <w:tc>
          <w:tcPr>
            <w:tcW w:w="172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99"/>
          </w:tcPr>
          <w:p w14:paraId="02D6930C" w14:textId="77777777" w:rsidR="00D35FFE" w:rsidRDefault="00D35FFE" w:rsidP="00AA52F8">
            <w:pPr>
              <w:rPr>
                <w:b/>
              </w:rPr>
            </w:pPr>
          </w:p>
          <w:p w14:paraId="7CD3F7FE" w14:textId="77777777" w:rsidR="00D35FFE" w:rsidRPr="00A873A6" w:rsidRDefault="00D35FFE" w:rsidP="00AA52F8">
            <w:pPr>
              <w:rPr>
                <w:b/>
                <w:bCs/>
              </w:rPr>
            </w:pPr>
            <w:r w:rsidRPr="30A0B9DA">
              <w:rPr>
                <w:b/>
                <w:bCs/>
              </w:rPr>
              <w:t xml:space="preserve">Qualifications and Experience </w:t>
            </w:r>
          </w:p>
          <w:p w14:paraId="6ADDB3CC" w14:textId="77777777" w:rsidR="00D35FFE" w:rsidRPr="00A873A6" w:rsidRDefault="00D35FFE" w:rsidP="00AA52F8"/>
        </w:tc>
        <w:tc>
          <w:tcPr>
            <w:tcW w:w="411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BEA8793" w14:textId="1ACB8543" w:rsidR="00207D55" w:rsidRDefault="00207D55" w:rsidP="003D1D7F">
            <w:pPr>
              <w:pStyle w:val="ListParagraph"/>
              <w:numPr>
                <w:ilvl w:val="0"/>
                <w:numId w:val="1"/>
              </w:numPr>
              <w:spacing w:after="0" w:line="240" w:lineRule="auto"/>
              <w:ind w:left="360"/>
            </w:pPr>
            <w:r>
              <w:t>A minimum of 5 GCSE’s grade A</w:t>
            </w:r>
            <w:r w:rsidR="00E11F74">
              <w:t>-</w:t>
            </w:r>
            <w:r>
              <w:t xml:space="preserve">C, including English and Maths. </w:t>
            </w:r>
          </w:p>
          <w:p w14:paraId="74CE9F03" w14:textId="77777777" w:rsidR="00DE6300" w:rsidRDefault="00DE6300" w:rsidP="00DE6300">
            <w:pPr>
              <w:spacing w:after="0" w:line="240" w:lineRule="auto"/>
            </w:pPr>
          </w:p>
          <w:p w14:paraId="687BAD42" w14:textId="4CAD1381" w:rsidR="00DE6300" w:rsidRDefault="00DE6300" w:rsidP="003D1D7F">
            <w:pPr>
              <w:pStyle w:val="ListParagraph"/>
              <w:numPr>
                <w:ilvl w:val="0"/>
                <w:numId w:val="1"/>
              </w:numPr>
              <w:spacing w:after="0" w:line="240" w:lineRule="auto"/>
              <w:ind w:left="360"/>
            </w:pPr>
            <w:r>
              <w:t>Higher level teaching status</w:t>
            </w:r>
            <w:r w:rsidR="001D3F67">
              <w:t>/Cover supervisor qualification.</w:t>
            </w:r>
            <w:r>
              <w:t xml:space="preserve"> </w:t>
            </w:r>
          </w:p>
          <w:p w14:paraId="297D7213" w14:textId="77777777" w:rsidR="00C10E87" w:rsidRDefault="00C10E87" w:rsidP="003D1D7F">
            <w:pPr>
              <w:spacing w:after="0" w:line="240" w:lineRule="auto"/>
            </w:pPr>
          </w:p>
          <w:p w14:paraId="4D486136" w14:textId="14AB6DA7" w:rsidR="00207D55" w:rsidRPr="00A873A6" w:rsidRDefault="00207D55" w:rsidP="003D1D7F">
            <w:pPr>
              <w:pStyle w:val="ListParagraph"/>
              <w:numPr>
                <w:ilvl w:val="0"/>
                <w:numId w:val="1"/>
              </w:numPr>
              <w:spacing w:after="0" w:line="240" w:lineRule="auto"/>
              <w:ind w:left="360"/>
            </w:pPr>
            <w:r>
              <w:t>A willingness to attend courses as required to enhance the knowledge, understanding and skills to improve the level and quality of support given to pupils and teachers.</w:t>
            </w:r>
          </w:p>
        </w:tc>
        <w:tc>
          <w:tcPr>
            <w:tcW w:w="409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CFEED01" w14:textId="66BB2769" w:rsidR="00D35FFE" w:rsidRPr="00A873A6" w:rsidRDefault="00207D55" w:rsidP="003D1D7F">
            <w:pPr>
              <w:spacing w:after="0" w:line="240" w:lineRule="auto"/>
              <w:ind w:left="31"/>
            </w:pPr>
            <w:r>
              <w:t>Experience of working with children in an educational setting</w:t>
            </w:r>
          </w:p>
        </w:tc>
      </w:tr>
      <w:tr w:rsidR="00D35FFE" w:rsidRPr="00A873A6" w14:paraId="377C58E7" w14:textId="77777777" w:rsidTr="003D1D7F">
        <w:tc>
          <w:tcPr>
            <w:tcW w:w="172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99"/>
          </w:tcPr>
          <w:p w14:paraId="11E182C8" w14:textId="77777777" w:rsidR="00D35FFE" w:rsidRDefault="00D35FFE" w:rsidP="00AA52F8">
            <w:pPr>
              <w:rPr>
                <w:b/>
              </w:rPr>
            </w:pPr>
          </w:p>
          <w:p w14:paraId="1362F75E" w14:textId="77777777" w:rsidR="00D35FFE" w:rsidRPr="00A873A6" w:rsidRDefault="00D35FFE" w:rsidP="00AA52F8">
            <w:pPr>
              <w:rPr>
                <w:b/>
              </w:rPr>
            </w:pPr>
            <w:r w:rsidRPr="30A0B9DA">
              <w:rPr>
                <w:b/>
                <w:bCs/>
              </w:rPr>
              <w:t>Knowledge</w:t>
            </w:r>
          </w:p>
        </w:tc>
        <w:tc>
          <w:tcPr>
            <w:tcW w:w="411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6B89A47" w14:textId="1D3E4A78" w:rsidR="00D35FFE" w:rsidRPr="00A873A6" w:rsidRDefault="00207D55" w:rsidP="003E5A7E">
            <w:pPr>
              <w:pStyle w:val="ListParagraph"/>
              <w:numPr>
                <w:ilvl w:val="0"/>
                <w:numId w:val="12"/>
              </w:numPr>
              <w:spacing w:after="0" w:line="240" w:lineRule="auto"/>
              <w:ind w:left="321"/>
            </w:pPr>
            <w:r>
              <w:t>Numerate and Literate</w:t>
            </w:r>
          </w:p>
        </w:tc>
        <w:tc>
          <w:tcPr>
            <w:tcW w:w="409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3037A6D" w14:textId="27595DE2" w:rsidR="00207D55" w:rsidRPr="00A873A6" w:rsidRDefault="00207D55" w:rsidP="003D1D7F">
            <w:pPr>
              <w:spacing w:line="240" w:lineRule="auto"/>
            </w:pPr>
            <w:r>
              <w:t>Background knowledge of the Foundation and National Curriculum and School’s procedures and policies.</w:t>
            </w:r>
          </w:p>
        </w:tc>
      </w:tr>
      <w:tr w:rsidR="00D35FFE" w:rsidRPr="00A873A6" w14:paraId="39898AAB" w14:textId="77777777" w:rsidTr="003D1D7F">
        <w:tc>
          <w:tcPr>
            <w:tcW w:w="172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99"/>
          </w:tcPr>
          <w:p w14:paraId="386B5D54" w14:textId="77777777" w:rsidR="00D35FFE" w:rsidRDefault="00D35FFE" w:rsidP="00AA52F8">
            <w:pPr>
              <w:rPr>
                <w:b/>
              </w:rPr>
            </w:pPr>
          </w:p>
          <w:p w14:paraId="0936D390" w14:textId="10FB62BA" w:rsidR="00D35FFE" w:rsidRPr="00A873A6" w:rsidRDefault="00D35FFE" w:rsidP="00AA52F8">
            <w:pPr>
              <w:rPr>
                <w:b/>
              </w:rPr>
            </w:pPr>
            <w:r w:rsidRPr="30A0B9DA">
              <w:rPr>
                <w:b/>
                <w:bCs/>
              </w:rPr>
              <w:t xml:space="preserve">Skills and Abilities </w:t>
            </w:r>
          </w:p>
          <w:p w14:paraId="175EDEE8" w14:textId="77777777" w:rsidR="00D35FFE" w:rsidRPr="00A873A6" w:rsidRDefault="00D35FFE" w:rsidP="00AA52F8">
            <w:pPr>
              <w:rPr>
                <w:b/>
              </w:rPr>
            </w:pPr>
          </w:p>
          <w:p w14:paraId="2D9A2879" w14:textId="77777777" w:rsidR="00D35FFE" w:rsidRPr="00A873A6" w:rsidRDefault="00D35FFE" w:rsidP="00AA52F8">
            <w:pPr>
              <w:rPr>
                <w:b/>
              </w:rPr>
            </w:pPr>
          </w:p>
        </w:tc>
        <w:tc>
          <w:tcPr>
            <w:tcW w:w="411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413029E" w14:textId="1E821CFC" w:rsidR="00207D55" w:rsidRDefault="00207D55" w:rsidP="003D1D7F">
            <w:pPr>
              <w:pStyle w:val="ListParagraph"/>
              <w:numPr>
                <w:ilvl w:val="0"/>
                <w:numId w:val="5"/>
              </w:numPr>
              <w:spacing w:after="0" w:line="240" w:lineRule="auto"/>
              <w:ind w:left="360"/>
            </w:pPr>
            <w:r>
              <w:t xml:space="preserve">Ability to use discretion </w:t>
            </w:r>
          </w:p>
          <w:p w14:paraId="5959D1DC" w14:textId="77777777" w:rsidR="00C10E87" w:rsidRDefault="00C10E87" w:rsidP="003D1D7F">
            <w:pPr>
              <w:spacing w:after="0" w:line="240" w:lineRule="auto"/>
            </w:pPr>
          </w:p>
          <w:p w14:paraId="3FC0D88B" w14:textId="4203539C" w:rsidR="00C10E87" w:rsidRDefault="00207D55" w:rsidP="003D1D7F">
            <w:pPr>
              <w:pStyle w:val="ListParagraph"/>
              <w:numPr>
                <w:ilvl w:val="0"/>
                <w:numId w:val="5"/>
              </w:numPr>
              <w:spacing w:after="0" w:line="240" w:lineRule="auto"/>
              <w:ind w:left="360"/>
            </w:pPr>
            <w:r>
              <w:t xml:space="preserve">Excellent personal organisation skills </w:t>
            </w:r>
          </w:p>
          <w:p w14:paraId="0A42CD0B" w14:textId="77777777" w:rsidR="00C10E87" w:rsidRDefault="00C10E87" w:rsidP="003D1D7F">
            <w:pPr>
              <w:spacing w:after="0" w:line="240" w:lineRule="auto"/>
            </w:pPr>
          </w:p>
          <w:p w14:paraId="7AD36687" w14:textId="51ACBF51" w:rsidR="00207D55" w:rsidRDefault="00207D55" w:rsidP="003D1D7F">
            <w:pPr>
              <w:pStyle w:val="ListParagraph"/>
              <w:numPr>
                <w:ilvl w:val="0"/>
                <w:numId w:val="5"/>
              </w:numPr>
              <w:spacing w:after="0" w:line="240" w:lineRule="auto"/>
              <w:ind w:left="360"/>
            </w:pPr>
            <w:r>
              <w:t>Ability to be firm where appropriate</w:t>
            </w:r>
          </w:p>
          <w:p w14:paraId="690DA4AF" w14:textId="77777777" w:rsidR="00C10E87" w:rsidRDefault="00C10E87" w:rsidP="003D1D7F">
            <w:pPr>
              <w:spacing w:after="0" w:line="240" w:lineRule="auto"/>
            </w:pPr>
          </w:p>
          <w:p w14:paraId="7D7C525D" w14:textId="68EE6646" w:rsidR="00207D55" w:rsidRDefault="00207D55" w:rsidP="003D1D7F">
            <w:pPr>
              <w:pStyle w:val="ListParagraph"/>
              <w:numPr>
                <w:ilvl w:val="0"/>
                <w:numId w:val="5"/>
              </w:numPr>
              <w:spacing w:after="0" w:line="240" w:lineRule="auto"/>
              <w:ind w:left="360"/>
            </w:pPr>
            <w:r>
              <w:t xml:space="preserve">A team worker </w:t>
            </w:r>
          </w:p>
          <w:p w14:paraId="7A64131D" w14:textId="77777777" w:rsidR="00C10E87" w:rsidRDefault="00C10E87" w:rsidP="003D1D7F">
            <w:pPr>
              <w:spacing w:after="0" w:line="240" w:lineRule="auto"/>
            </w:pPr>
          </w:p>
          <w:p w14:paraId="7D82AC27" w14:textId="6A706B79" w:rsidR="00C10E87" w:rsidRDefault="00207D55" w:rsidP="003D1D7F">
            <w:pPr>
              <w:pStyle w:val="ListParagraph"/>
              <w:numPr>
                <w:ilvl w:val="0"/>
                <w:numId w:val="5"/>
              </w:numPr>
              <w:spacing w:after="0" w:line="240" w:lineRule="auto"/>
              <w:ind w:left="360"/>
            </w:pPr>
            <w:r>
              <w:t xml:space="preserve">Good oral communication </w:t>
            </w:r>
          </w:p>
          <w:p w14:paraId="7A9A5499" w14:textId="77777777" w:rsidR="00C10E87" w:rsidRDefault="00C10E87" w:rsidP="003D1D7F">
            <w:pPr>
              <w:spacing w:after="0" w:line="240" w:lineRule="auto"/>
            </w:pPr>
          </w:p>
          <w:p w14:paraId="45F610C2" w14:textId="2570A888" w:rsidR="00D35FFE" w:rsidRPr="00A873A6" w:rsidRDefault="00207D55" w:rsidP="003D1D7F">
            <w:pPr>
              <w:pStyle w:val="ListParagraph"/>
              <w:numPr>
                <w:ilvl w:val="0"/>
                <w:numId w:val="5"/>
              </w:numPr>
              <w:spacing w:after="0" w:line="240" w:lineRule="auto"/>
              <w:ind w:left="360"/>
            </w:pPr>
            <w:r>
              <w:t>Caring and compassionate to pupils needs</w:t>
            </w:r>
          </w:p>
        </w:tc>
        <w:tc>
          <w:tcPr>
            <w:tcW w:w="409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BEDB6C6" w14:textId="77777777" w:rsidR="00D35FFE" w:rsidRPr="00A873A6" w:rsidRDefault="00D35FFE" w:rsidP="00AA52F8">
            <w:pPr>
              <w:spacing w:after="0" w:line="240" w:lineRule="auto"/>
              <w:ind w:left="31"/>
              <w:jc w:val="both"/>
            </w:pPr>
          </w:p>
        </w:tc>
      </w:tr>
      <w:tr w:rsidR="00D35FFE" w:rsidRPr="00A873A6" w14:paraId="3981CADC" w14:textId="77777777" w:rsidTr="003D1D7F">
        <w:tc>
          <w:tcPr>
            <w:tcW w:w="172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99"/>
          </w:tcPr>
          <w:p w14:paraId="6C99998F" w14:textId="77777777" w:rsidR="00D35FFE" w:rsidRPr="00A873A6" w:rsidRDefault="00D35FFE" w:rsidP="00AA52F8">
            <w:pPr>
              <w:rPr>
                <w:b/>
                <w:bCs/>
              </w:rPr>
            </w:pPr>
            <w:r w:rsidRPr="30A0B9DA">
              <w:rPr>
                <w:b/>
                <w:bCs/>
              </w:rPr>
              <w:t>Work-related Personal Requirements</w:t>
            </w:r>
          </w:p>
          <w:p w14:paraId="5BA5022D" w14:textId="77777777" w:rsidR="00D35FFE" w:rsidRPr="00A873A6" w:rsidRDefault="00D35FFE" w:rsidP="00AA52F8">
            <w:pPr>
              <w:rPr>
                <w:b/>
              </w:rPr>
            </w:pPr>
          </w:p>
        </w:tc>
        <w:tc>
          <w:tcPr>
            <w:tcW w:w="411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56A52E8" w14:textId="65C7BA30" w:rsidR="00C10E87" w:rsidRDefault="00E11F74" w:rsidP="003D1D7F">
            <w:pPr>
              <w:pStyle w:val="ListParagraph"/>
              <w:numPr>
                <w:ilvl w:val="0"/>
                <w:numId w:val="6"/>
              </w:numPr>
              <w:spacing w:after="0" w:line="240" w:lineRule="auto"/>
            </w:pPr>
            <w:r>
              <w:t>Commitment</w:t>
            </w:r>
            <w:r w:rsidR="003D1D7F">
              <w:t xml:space="preserve"> </w:t>
            </w:r>
            <w:r>
              <w:t>to excellent educational standards</w:t>
            </w:r>
            <w:r w:rsidR="00C10E87">
              <w:t xml:space="preserve">. </w:t>
            </w:r>
            <w:r>
              <w:t xml:space="preserve"> </w:t>
            </w:r>
          </w:p>
          <w:p w14:paraId="5E0B4A41" w14:textId="77777777" w:rsidR="003D1D7F" w:rsidRDefault="003D1D7F" w:rsidP="003D1D7F">
            <w:pPr>
              <w:spacing w:after="0" w:line="240" w:lineRule="auto"/>
            </w:pPr>
          </w:p>
          <w:p w14:paraId="45F8E711" w14:textId="2C829596" w:rsidR="00E11F74" w:rsidRDefault="00E11F74" w:rsidP="003D1D7F">
            <w:pPr>
              <w:pStyle w:val="ListParagraph"/>
              <w:numPr>
                <w:ilvl w:val="0"/>
                <w:numId w:val="6"/>
              </w:numPr>
              <w:spacing w:after="0" w:line="240" w:lineRule="auto"/>
            </w:pPr>
            <w:r>
              <w:t xml:space="preserve">Patience </w:t>
            </w:r>
            <w:r w:rsidR="00C10E87">
              <w:t>and f</w:t>
            </w:r>
            <w:r>
              <w:t xml:space="preserve">lexibility </w:t>
            </w:r>
          </w:p>
          <w:p w14:paraId="018ED32F" w14:textId="77777777" w:rsidR="003D1D7F" w:rsidRDefault="003D1D7F" w:rsidP="003D1D7F">
            <w:pPr>
              <w:spacing w:after="0" w:line="240" w:lineRule="auto"/>
            </w:pPr>
          </w:p>
          <w:p w14:paraId="0A9CC86C" w14:textId="77777777" w:rsidR="00D35FFE" w:rsidRDefault="00E11F74" w:rsidP="003D1D7F">
            <w:pPr>
              <w:pStyle w:val="ListParagraph"/>
              <w:numPr>
                <w:ilvl w:val="0"/>
                <w:numId w:val="6"/>
              </w:numPr>
              <w:spacing w:after="0" w:line="240" w:lineRule="auto"/>
            </w:pPr>
            <w:r>
              <w:t>Ability to use a variety of interpersonal techniques to establish supportive relationships with pupils, parents, and carers</w:t>
            </w:r>
            <w:r w:rsidR="00C10E87">
              <w:t xml:space="preserve">. </w:t>
            </w:r>
          </w:p>
          <w:p w14:paraId="271E4326" w14:textId="393A2336" w:rsidR="00C10E87" w:rsidRPr="00A873A6" w:rsidRDefault="00C10E87" w:rsidP="00C10E87">
            <w:pPr>
              <w:spacing w:after="0" w:line="240" w:lineRule="auto"/>
              <w:jc w:val="both"/>
            </w:pPr>
          </w:p>
        </w:tc>
        <w:tc>
          <w:tcPr>
            <w:tcW w:w="409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F02CD10" w14:textId="06658E3C" w:rsidR="00D35FFE" w:rsidRPr="00A873A6" w:rsidRDefault="00D35FFE" w:rsidP="00AA52F8">
            <w:pPr>
              <w:spacing w:after="0" w:line="240" w:lineRule="auto"/>
              <w:ind w:left="31"/>
              <w:jc w:val="both"/>
            </w:pPr>
          </w:p>
        </w:tc>
      </w:tr>
    </w:tbl>
    <w:p w14:paraId="1A6E3428" w14:textId="77777777" w:rsidR="00D35FFE" w:rsidRDefault="00D35FFE"/>
    <w:sectPr w:rsidR="00D35FFE" w:rsidSect="00346186">
      <w:headerReference w:type="default" r:id="rId7"/>
      <w:footerReference w:type="default" r:id="rId8"/>
      <w:pgSz w:w="11906" w:h="16838"/>
      <w:pgMar w:top="1440" w:right="1440" w:bottom="1440" w:left="1440" w:header="34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4C8ABF" w14:textId="77777777" w:rsidR="00C772CB" w:rsidRDefault="00C772CB" w:rsidP="00D35FFE">
      <w:pPr>
        <w:spacing w:after="0" w:line="240" w:lineRule="auto"/>
      </w:pPr>
      <w:r>
        <w:separator/>
      </w:r>
    </w:p>
  </w:endnote>
  <w:endnote w:type="continuationSeparator" w:id="0">
    <w:p w14:paraId="47A8E8B1" w14:textId="77777777" w:rsidR="00C772CB" w:rsidRDefault="00C772CB" w:rsidP="00D35F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2446196"/>
      <w:docPartObj>
        <w:docPartGallery w:val="Page Numbers (Bottom of Page)"/>
        <w:docPartUnique/>
      </w:docPartObj>
    </w:sdtPr>
    <w:sdtEndPr/>
    <w:sdtContent>
      <w:sdt>
        <w:sdtPr>
          <w:id w:val="-1769616900"/>
          <w:docPartObj>
            <w:docPartGallery w:val="Page Numbers (Top of Page)"/>
            <w:docPartUnique/>
          </w:docPartObj>
        </w:sdtPr>
        <w:sdtEndPr/>
        <w:sdtContent>
          <w:p w14:paraId="1951CA3E" w14:textId="2CDF04A1" w:rsidR="00D35FFE" w:rsidRDefault="00D35FFE">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14F45521" w14:textId="77777777" w:rsidR="00D35FFE" w:rsidRPr="00D35FFE" w:rsidRDefault="00D35FFE" w:rsidP="00D35FFE">
    <w:pPr>
      <w:pStyle w:val="Footer"/>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260C90" w14:textId="77777777" w:rsidR="00C772CB" w:rsidRDefault="00C772CB" w:rsidP="00D35FFE">
      <w:pPr>
        <w:spacing w:after="0" w:line="240" w:lineRule="auto"/>
      </w:pPr>
      <w:r>
        <w:separator/>
      </w:r>
    </w:p>
  </w:footnote>
  <w:footnote w:type="continuationSeparator" w:id="0">
    <w:p w14:paraId="2156F1DD" w14:textId="77777777" w:rsidR="00C772CB" w:rsidRDefault="00C772CB" w:rsidP="00D35F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F12BC1" w14:textId="08A786B9" w:rsidR="00D35FFE" w:rsidRDefault="00D35FFE" w:rsidP="00D35FFE">
    <w:pPr>
      <w:pStyle w:val="Header"/>
      <w:jc w:val="right"/>
    </w:pPr>
    <w:r>
      <w:rPr>
        <w:noProof/>
      </w:rPr>
      <w:drawing>
        <wp:inline distT="0" distB="0" distL="0" distR="0" wp14:anchorId="74369AD4" wp14:editId="0440649F">
          <wp:extent cx="1123950" cy="844084"/>
          <wp:effectExtent l="0" t="0" r="0" b="0"/>
          <wp:docPr id="106248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6261" cy="845819"/>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A51BDB"/>
    <w:multiLevelType w:val="hybridMultilevel"/>
    <w:tmpl w:val="002CEB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3066F0"/>
    <w:multiLevelType w:val="multilevel"/>
    <w:tmpl w:val="3F80A6BC"/>
    <w:lvl w:ilvl="0">
      <w:start w:val="1"/>
      <w:numFmt w:val="bullet"/>
      <w:lvlText w:val=""/>
      <w:lvlJc w:val="left"/>
      <w:pPr>
        <w:ind w:left="720" w:firstLine="360"/>
      </w:pPr>
      <w:rPr>
        <w:rFonts w:ascii="Symbol" w:hAnsi="Symbol" w:hint="default"/>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 w15:restartNumberingAfterBreak="0">
    <w:nsid w:val="225F5E56"/>
    <w:multiLevelType w:val="hybridMultilevel"/>
    <w:tmpl w:val="7BFC0C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23020ED"/>
    <w:multiLevelType w:val="hybridMultilevel"/>
    <w:tmpl w:val="2BFE16B8"/>
    <w:lvl w:ilvl="0" w:tplc="1B108F74">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24E10D8"/>
    <w:multiLevelType w:val="hybridMultilevel"/>
    <w:tmpl w:val="18BE82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0B115B8"/>
    <w:multiLevelType w:val="hybridMultilevel"/>
    <w:tmpl w:val="B6A0B6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49977C39"/>
    <w:multiLevelType w:val="hybridMultilevel"/>
    <w:tmpl w:val="A038F2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F634C65"/>
    <w:multiLevelType w:val="hybridMultilevel"/>
    <w:tmpl w:val="21506B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E8E421D"/>
    <w:multiLevelType w:val="hybridMultilevel"/>
    <w:tmpl w:val="E62818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32F4441"/>
    <w:multiLevelType w:val="hybridMultilevel"/>
    <w:tmpl w:val="E034DB76"/>
    <w:lvl w:ilvl="0" w:tplc="1B108F74">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67F3A20"/>
    <w:multiLevelType w:val="hybridMultilevel"/>
    <w:tmpl w:val="2C9016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E4F5EC7"/>
    <w:multiLevelType w:val="hybridMultilevel"/>
    <w:tmpl w:val="8D80F4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9"/>
  </w:num>
  <w:num w:numId="3">
    <w:abstractNumId w:val="3"/>
  </w:num>
  <w:num w:numId="4">
    <w:abstractNumId w:val="1"/>
  </w:num>
  <w:num w:numId="5">
    <w:abstractNumId w:val="10"/>
  </w:num>
  <w:num w:numId="6">
    <w:abstractNumId w:val="5"/>
  </w:num>
  <w:num w:numId="7">
    <w:abstractNumId w:val="11"/>
  </w:num>
  <w:num w:numId="8">
    <w:abstractNumId w:val="6"/>
  </w:num>
  <w:num w:numId="9">
    <w:abstractNumId w:val="2"/>
  </w:num>
  <w:num w:numId="10">
    <w:abstractNumId w:val="8"/>
  </w:num>
  <w:num w:numId="11">
    <w:abstractNumId w:val="0"/>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7DFE"/>
    <w:rsid w:val="000269F6"/>
    <w:rsid w:val="000923B5"/>
    <w:rsid w:val="000E2741"/>
    <w:rsid w:val="000E4524"/>
    <w:rsid w:val="000F43C7"/>
    <w:rsid w:val="00190214"/>
    <w:rsid w:val="001D3F67"/>
    <w:rsid w:val="00207D55"/>
    <w:rsid w:val="00342088"/>
    <w:rsid w:val="00346186"/>
    <w:rsid w:val="003B2E04"/>
    <w:rsid w:val="003D1D7F"/>
    <w:rsid w:val="003E5A7E"/>
    <w:rsid w:val="00496011"/>
    <w:rsid w:val="0058639B"/>
    <w:rsid w:val="005F7DFE"/>
    <w:rsid w:val="00745385"/>
    <w:rsid w:val="0081396E"/>
    <w:rsid w:val="0083199D"/>
    <w:rsid w:val="00865424"/>
    <w:rsid w:val="008915B6"/>
    <w:rsid w:val="009728B2"/>
    <w:rsid w:val="00A60658"/>
    <w:rsid w:val="00C10E87"/>
    <w:rsid w:val="00C772CB"/>
    <w:rsid w:val="00C95013"/>
    <w:rsid w:val="00D35FFE"/>
    <w:rsid w:val="00D91C6B"/>
    <w:rsid w:val="00DE6300"/>
    <w:rsid w:val="00E11F74"/>
    <w:rsid w:val="00EB6E00"/>
    <w:rsid w:val="00EC2ECE"/>
    <w:rsid w:val="00FE63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FC5DC4"/>
  <w15:chartTrackingRefBased/>
  <w15:docId w15:val="{2E2ED622-7FA8-4248-96A8-702F7DE13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F7D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F7D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F7DF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F7DF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F7DF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F7DF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F7DF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F7DF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F7DF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7DF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F7DF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F7DF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F7DF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F7DF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F7DF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F7DF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F7DF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F7DFE"/>
    <w:rPr>
      <w:rFonts w:eastAsiaTheme="majorEastAsia" w:cstheme="majorBidi"/>
      <w:color w:val="272727" w:themeColor="text1" w:themeTint="D8"/>
    </w:rPr>
  </w:style>
  <w:style w:type="paragraph" w:styleId="Title">
    <w:name w:val="Title"/>
    <w:basedOn w:val="Normal"/>
    <w:next w:val="Normal"/>
    <w:link w:val="TitleChar"/>
    <w:uiPriority w:val="10"/>
    <w:qFormat/>
    <w:rsid w:val="005F7D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F7DF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7DF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F7DF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F7DFE"/>
    <w:pPr>
      <w:spacing w:before="160"/>
      <w:jc w:val="center"/>
    </w:pPr>
    <w:rPr>
      <w:i/>
      <w:iCs/>
      <w:color w:val="404040" w:themeColor="text1" w:themeTint="BF"/>
    </w:rPr>
  </w:style>
  <w:style w:type="character" w:customStyle="1" w:styleId="QuoteChar">
    <w:name w:val="Quote Char"/>
    <w:basedOn w:val="DefaultParagraphFont"/>
    <w:link w:val="Quote"/>
    <w:uiPriority w:val="29"/>
    <w:rsid w:val="005F7DFE"/>
    <w:rPr>
      <w:i/>
      <w:iCs/>
      <w:color w:val="404040" w:themeColor="text1" w:themeTint="BF"/>
    </w:rPr>
  </w:style>
  <w:style w:type="paragraph" w:styleId="ListParagraph">
    <w:name w:val="List Paragraph"/>
    <w:basedOn w:val="Normal"/>
    <w:uiPriority w:val="34"/>
    <w:qFormat/>
    <w:rsid w:val="005F7DFE"/>
    <w:pPr>
      <w:ind w:left="720"/>
      <w:contextualSpacing/>
    </w:pPr>
  </w:style>
  <w:style w:type="character" w:styleId="IntenseEmphasis">
    <w:name w:val="Intense Emphasis"/>
    <w:basedOn w:val="DefaultParagraphFont"/>
    <w:uiPriority w:val="21"/>
    <w:qFormat/>
    <w:rsid w:val="005F7DFE"/>
    <w:rPr>
      <w:i/>
      <w:iCs/>
      <w:color w:val="0F4761" w:themeColor="accent1" w:themeShade="BF"/>
    </w:rPr>
  </w:style>
  <w:style w:type="paragraph" w:styleId="IntenseQuote">
    <w:name w:val="Intense Quote"/>
    <w:basedOn w:val="Normal"/>
    <w:next w:val="Normal"/>
    <w:link w:val="IntenseQuoteChar"/>
    <w:uiPriority w:val="30"/>
    <w:qFormat/>
    <w:rsid w:val="005F7D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F7DFE"/>
    <w:rPr>
      <w:i/>
      <w:iCs/>
      <w:color w:val="0F4761" w:themeColor="accent1" w:themeShade="BF"/>
    </w:rPr>
  </w:style>
  <w:style w:type="character" w:styleId="IntenseReference">
    <w:name w:val="Intense Reference"/>
    <w:basedOn w:val="DefaultParagraphFont"/>
    <w:uiPriority w:val="32"/>
    <w:qFormat/>
    <w:rsid w:val="005F7DFE"/>
    <w:rPr>
      <w:b/>
      <w:bCs/>
      <w:smallCaps/>
      <w:color w:val="0F4761" w:themeColor="accent1" w:themeShade="BF"/>
      <w:spacing w:val="5"/>
    </w:rPr>
  </w:style>
  <w:style w:type="table" w:styleId="TableGrid">
    <w:name w:val="Table Grid"/>
    <w:basedOn w:val="TableNormal"/>
    <w:uiPriority w:val="39"/>
    <w:rsid w:val="005F7D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35F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D35FFE"/>
  </w:style>
  <w:style w:type="paragraph" w:styleId="Footer">
    <w:name w:val="footer"/>
    <w:basedOn w:val="Normal"/>
    <w:link w:val="FooterChar"/>
    <w:uiPriority w:val="99"/>
    <w:unhideWhenUsed/>
    <w:rsid w:val="00D35F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D35FFE"/>
  </w:style>
  <w:style w:type="paragraph" w:customStyle="1" w:styleId="Default">
    <w:name w:val="Default"/>
    <w:rsid w:val="00D91C6B"/>
    <w:pPr>
      <w:autoSpaceDE w:val="0"/>
      <w:autoSpaceDN w:val="0"/>
      <w:adjustRightInd w:val="0"/>
      <w:spacing w:after="0" w:line="240" w:lineRule="auto"/>
    </w:pPr>
    <w:rPr>
      <w:rFonts w:ascii="Arial" w:hAnsi="Arial" w:cs="Arial"/>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1329</Words>
  <Characters>7577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 Davis</dc:creator>
  <cp:keywords/>
  <dc:description/>
  <cp:lastModifiedBy>Frances Davis</cp:lastModifiedBy>
  <cp:revision>5</cp:revision>
  <dcterms:created xsi:type="dcterms:W3CDTF">2025-11-10T14:59:00Z</dcterms:created>
  <dcterms:modified xsi:type="dcterms:W3CDTF">2025-11-10T20:37:00Z</dcterms:modified>
</cp:coreProperties>
</file>