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B970" w14:textId="77777777" w:rsidR="0020419A" w:rsidRDefault="00A40B7A" w:rsidP="00A40B7A">
      <w:pPr>
        <w:pStyle w:val="Heading"/>
        <w:rPr>
          <w:rFonts w:cs="Arial"/>
        </w:rPr>
      </w:pPr>
      <w:r w:rsidRPr="0020419A">
        <w:rPr>
          <w:rFonts w:cs="Arial"/>
        </w:rPr>
        <w:t xml:space="preserve">Person Specification </w:t>
      </w:r>
      <w:r w:rsidR="0020419A">
        <w:rPr>
          <w:rFonts w:cs="Arial"/>
        </w:rPr>
        <w:t xml:space="preserve">and Job Description </w:t>
      </w:r>
    </w:p>
    <w:p w14:paraId="5F4BC5C8" w14:textId="1812260F" w:rsidR="00A40B7A" w:rsidRPr="0020419A" w:rsidRDefault="00A40B7A" w:rsidP="00A40B7A">
      <w:pPr>
        <w:pStyle w:val="Heading"/>
        <w:rPr>
          <w:rFonts w:cs="Arial"/>
        </w:rPr>
      </w:pPr>
      <w:r w:rsidRPr="0020419A">
        <w:rPr>
          <w:rFonts w:cs="Arial"/>
        </w:rPr>
        <w:t>EYFS Teaching Assistant</w:t>
      </w:r>
    </w:p>
    <w:p w14:paraId="78EF74E0" w14:textId="77777777" w:rsidR="00045553" w:rsidRPr="0020419A" w:rsidRDefault="00045553" w:rsidP="00045553">
      <w:pPr>
        <w:pStyle w:val="Text"/>
        <w:spacing w:line="360" w:lineRule="auto"/>
        <w:rPr>
          <w:sz w:val="24"/>
          <w:szCs w:val="24"/>
        </w:rPr>
      </w:pPr>
      <w:bookmarkStart w:id="0" w:name="_Hlk52256938"/>
      <w:r w:rsidRPr="0020419A">
        <w:rPr>
          <w:rStyle w:val="Sub-headingChar"/>
          <w:sz w:val="24"/>
          <w:szCs w:val="24"/>
        </w:rPr>
        <w:t>School:</w:t>
      </w:r>
      <w:r w:rsidRPr="0020419A">
        <w:rPr>
          <w:sz w:val="24"/>
          <w:szCs w:val="24"/>
        </w:rPr>
        <w:t xml:space="preserve"> Long Sutton C of E Primary School</w:t>
      </w:r>
    </w:p>
    <w:p w14:paraId="1563B2CF" w14:textId="77777777" w:rsidR="00045553" w:rsidRPr="0020419A" w:rsidRDefault="00045553" w:rsidP="0020419A">
      <w:pPr>
        <w:pStyle w:val="Heading"/>
        <w:jc w:val="left"/>
        <w:rPr>
          <w:rFonts w:cs="Arial"/>
        </w:rPr>
      </w:pPr>
      <w:r w:rsidRPr="0020419A">
        <w:rPr>
          <w:rFonts w:cs="Arial"/>
        </w:rPr>
        <w:t>Main purpose</w:t>
      </w:r>
    </w:p>
    <w:bookmarkEnd w:id="0"/>
    <w:p w14:paraId="6090BC9D" w14:textId="77777777" w:rsidR="0020419A" w:rsidRPr="002A63F3" w:rsidRDefault="0020419A" w:rsidP="0020419A">
      <w:pPr>
        <w:spacing w:after="160" w:line="278" w:lineRule="auto"/>
        <w:rPr>
          <w:rFonts w:ascii="Arial" w:hAnsi="Arial" w:cs="Arial"/>
        </w:rPr>
      </w:pPr>
      <w:r w:rsidRPr="002A63F3">
        <w:rPr>
          <w:rFonts w:ascii="Arial" w:hAnsi="Arial" w:cs="Arial"/>
        </w:rPr>
        <w:t xml:space="preserve">To provide high-quality support to the </w:t>
      </w:r>
      <w:proofErr w:type="gramStart"/>
      <w:r w:rsidRPr="002A63F3">
        <w:rPr>
          <w:rFonts w:ascii="Arial" w:hAnsi="Arial" w:cs="Arial"/>
        </w:rPr>
        <w:t>Reception</w:t>
      </w:r>
      <w:proofErr w:type="gramEnd"/>
      <w:r w:rsidRPr="002A63F3">
        <w:rPr>
          <w:rFonts w:ascii="Arial" w:hAnsi="Arial" w:cs="Arial"/>
        </w:rPr>
        <w:t xml:space="preserve"> class, ensuring a safe, nurturing, and stimulating environment for young learners. The role involves working closely with the class teacher to implement the Early Years Foundation Stage (EYFS) curriculum and support the holistic development of children.</w:t>
      </w:r>
    </w:p>
    <w:p w14:paraId="227CA3C6" w14:textId="77777777" w:rsidR="00064423" w:rsidRPr="0020419A" w:rsidRDefault="00064423">
      <w:pPr>
        <w:rPr>
          <w:rFonts w:ascii="Arial"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4835"/>
        <w:gridCol w:w="3320"/>
      </w:tblGrid>
      <w:tr w:rsidR="00D76A67" w:rsidRPr="0020419A" w14:paraId="07AE5C6A" w14:textId="77777777" w:rsidTr="00DD7A94">
        <w:tc>
          <w:tcPr>
            <w:tcW w:w="1768" w:type="dxa"/>
          </w:tcPr>
          <w:p w14:paraId="22A39848" w14:textId="77777777" w:rsidR="00D76A67" w:rsidRPr="0020419A" w:rsidRDefault="00D76A67" w:rsidP="00F2152E">
            <w:pPr>
              <w:rPr>
                <w:rFonts w:ascii="Arial" w:hAnsi="Arial" w:cs="Arial"/>
                <w:b/>
              </w:rPr>
            </w:pPr>
          </w:p>
        </w:tc>
        <w:tc>
          <w:tcPr>
            <w:tcW w:w="4924" w:type="dxa"/>
          </w:tcPr>
          <w:p w14:paraId="7915C237" w14:textId="77777777" w:rsidR="00D76A67" w:rsidRPr="0020419A" w:rsidRDefault="00D76A67" w:rsidP="00F2152E">
            <w:pPr>
              <w:rPr>
                <w:rFonts w:ascii="Arial" w:hAnsi="Arial" w:cs="Arial"/>
                <w:b/>
              </w:rPr>
            </w:pPr>
          </w:p>
          <w:p w14:paraId="52C8C3CC" w14:textId="77777777" w:rsidR="00D76A67" w:rsidRPr="0020419A" w:rsidRDefault="00D76A67" w:rsidP="00F2152E">
            <w:pPr>
              <w:rPr>
                <w:rFonts w:ascii="Arial" w:hAnsi="Arial" w:cs="Arial"/>
                <w:b/>
              </w:rPr>
            </w:pPr>
            <w:r w:rsidRPr="0020419A">
              <w:rPr>
                <w:rFonts w:ascii="Arial" w:hAnsi="Arial" w:cs="Arial"/>
                <w:b/>
              </w:rPr>
              <w:t>Essential</w:t>
            </w:r>
          </w:p>
        </w:tc>
        <w:tc>
          <w:tcPr>
            <w:tcW w:w="3373" w:type="dxa"/>
          </w:tcPr>
          <w:p w14:paraId="7B0C40D9" w14:textId="77777777" w:rsidR="00D76A67" w:rsidRPr="0020419A" w:rsidRDefault="00D76A67" w:rsidP="00F2152E">
            <w:pPr>
              <w:rPr>
                <w:rFonts w:ascii="Arial" w:hAnsi="Arial" w:cs="Arial"/>
                <w:b/>
              </w:rPr>
            </w:pPr>
          </w:p>
          <w:p w14:paraId="2020B993" w14:textId="77777777" w:rsidR="00D76A67" w:rsidRPr="0020419A" w:rsidRDefault="00D76A67" w:rsidP="00F2152E">
            <w:pPr>
              <w:rPr>
                <w:rFonts w:ascii="Arial" w:hAnsi="Arial" w:cs="Arial"/>
                <w:b/>
              </w:rPr>
            </w:pPr>
            <w:r w:rsidRPr="0020419A">
              <w:rPr>
                <w:rFonts w:ascii="Arial" w:hAnsi="Arial" w:cs="Arial"/>
                <w:b/>
              </w:rPr>
              <w:t>Desirable</w:t>
            </w:r>
          </w:p>
          <w:p w14:paraId="227BEFE1" w14:textId="77777777" w:rsidR="00D76A67" w:rsidRPr="0020419A" w:rsidRDefault="00D76A67" w:rsidP="00F2152E">
            <w:pPr>
              <w:rPr>
                <w:rFonts w:ascii="Arial" w:hAnsi="Arial" w:cs="Arial"/>
                <w:b/>
              </w:rPr>
            </w:pPr>
          </w:p>
        </w:tc>
      </w:tr>
      <w:tr w:rsidR="00D76A67" w:rsidRPr="0020419A" w14:paraId="6646F93D" w14:textId="77777777" w:rsidTr="00DD7A94">
        <w:trPr>
          <w:trHeight w:val="1228"/>
        </w:trPr>
        <w:tc>
          <w:tcPr>
            <w:tcW w:w="1768" w:type="dxa"/>
          </w:tcPr>
          <w:p w14:paraId="471C0189" w14:textId="77777777" w:rsidR="00D76A67" w:rsidRPr="0020419A" w:rsidRDefault="00D76A67" w:rsidP="00F2152E">
            <w:pPr>
              <w:rPr>
                <w:rFonts w:ascii="Arial" w:hAnsi="Arial" w:cs="Arial"/>
                <w:b/>
              </w:rPr>
            </w:pPr>
          </w:p>
          <w:p w14:paraId="1873B2FF" w14:textId="77777777" w:rsidR="00D76A67" w:rsidRPr="0020419A" w:rsidRDefault="00D76A67" w:rsidP="00F2152E">
            <w:pPr>
              <w:rPr>
                <w:rFonts w:ascii="Arial" w:hAnsi="Arial" w:cs="Arial"/>
                <w:b/>
              </w:rPr>
            </w:pPr>
            <w:r w:rsidRPr="0020419A">
              <w:rPr>
                <w:rFonts w:ascii="Arial" w:hAnsi="Arial" w:cs="Arial"/>
                <w:b/>
              </w:rPr>
              <w:t xml:space="preserve">Qualifications </w:t>
            </w:r>
          </w:p>
        </w:tc>
        <w:tc>
          <w:tcPr>
            <w:tcW w:w="4924" w:type="dxa"/>
          </w:tcPr>
          <w:p w14:paraId="59C1776E" w14:textId="0C39C3FE" w:rsidR="00D76A67" w:rsidRPr="00D400C0" w:rsidRDefault="00D76A67" w:rsidP="00D400C0">
            <w:pPr>
              <w:pStyle w:val="Default"/>
              <w:numPr>
                <w:ilvl w:val="0"/>
                <w:numId w:val="7"/>
              </w:numPr>
              <w:rPr>
                <w:color w:val="auto"/>
              </w:rPr>
            </w:pPr>
            <w:r w:rsidRPr="0020419A">
              <w:rPr>
                <w:color w:val="auto"/>
              </w:rPr>
              <w:t>good basic education to GCSE level in literacy and numeracy, or the equivalent</w:t>
            </w:r>
          </w:p>
        </w:tc>
        <w:tc>
          <w:tcPr>
            <w:tcW w:w="3373" w:type="dxa"/>
          </w:tcPr>
          <w:p w14:paraId="6E0F9152" w14:textId="16704E45" w:rsidR="00D76A67" w:rsidRPr="006836F0" w:rsidRDefault="006836F0" w:rsidP="0020419A">
            <w:pPr>
              <w:rPr>
                <w:rFonts w:ascii="Arial" w:hAnsi="Arial" w:cs="Arial"/>
              </w:rPr>
            </w:pPr>
            <w:r w:rsidRPr="006836F0">
              <w:rPr>
                <w:rFonts w:ascii="Arial" w:hAnsi="Arial" w:cs="Arial"/>
              </w:rPr>
              <w:t>Level 2 or 3 Childcare and/or Education</w:t>
            </w:r>
          </w:p>
        </w:tc>
      </w:tr>
      <w:tr w:rsidR="00D76A67" w:rsidRPr="0020419A" w14:paraId="1667E097" w14:textId="77777777" w:rsidTr="00DD7A94">
        <w:tc>
          <w:tcPr>
            <w:tcW w:w="1768" w:type="dxa"/>
          </w:tcPr>
          <w:p w14:paraId="4BD47C24" w14:textId="77777777" w:rsidR="00D76A67" w:rsidRPr="0020419A" w:rsidRDefault="00D76A67" w:rsidP="00F2152E">
            <w:pPr>
              <w:rPr>
                <w:rFonts w:ascii="Arial" w:hAnsi="Arial" w:cs="Arial"/>
                <w:b/>
              </w:rPr>
            </w:pPr>
            <w:r w:rsidRPr="0020419A">
              <w:rPr>
                <w:rFonts w:ascii="Arial" w:hAnsi="Arial" w:cs="Arial"/>
                <w:b/>
              </w:rPr>
              <w:t>Experience</w:t>
            </w:r>
          </w:p>
          <w:p w14:paraId="31AB48E5" w14:textId="77777777" w:rsidR="00D76A67" w:rsidRPr="0020419A" w:rsidRDefault="00D76A67" w:rsidP="00F2152E">
            <w:pPr>
              <w:rPr>
                <w:rFonts w:ascii="Arial" w:hAnsi="Arial" w:cs="Arial"/>
                <w:b/>
              </w:rPr>
            </w:pPr>
          </w:p>
        </w:tc>
        <w:tc>
          <w:tcPr>
            <w:tcW w:w="4924" w:type="dxa"/>
          </w:tcPr>
          <w:p w14:paraId="76F49AC2" w14:textId="092880FC" w:rsidR="00D76A67" w:rsidRPr="0020419A" w:rsidRDefault="00DD7A94" w:rsidP="0020419A">
            <w:pPr>
              <w:pStyle w:val="Default"/>
              <w:numPr>
                <w:ilvl w:val="0"/>
                <w:numId w:val="12"/>
              </w:numPr>
              <w:rPr>
                <w:color w:val="auto"/>
              </w:rPr>
            </w:pPr>
            <w:r w:rsidRPr="00894FBA">
              <w:t>Experience working with children in a school or nursery setting</w:t>
            </w:r>
            <w:r w:rsidRPr="0020419A">
              <w:rPr>
                <w:color w:val="auto"/>
              </w:rPr>
              <w:t xml:space="preserve"> </w:t>
            </w:r>
          </w:p>
        </w:tc>
        <w:tc>
          <w:tcPr>
            <w:tcW w:w="3373" w:type="dxa"/>
          </w:tcPr>
          <w:p w14:paraId="20E1EDAE" w14:textId="32F5D159" w:rsidR="00D76A67" w:rsidRPr="0020419A" w:rsidRDefault="00097B37" w:rsidP="0020419A">
            <w:pPr>
              <w:pStyle w:val="Default"/>
              <w:numPr>
                <w:ilvl w:val="0"/>
                <w:numId w:val="7"/>
              </w:numPr>
              <w:ind w:left="319" w:hanging="260"/>
              <w:rPr>
                <w:color w:val="auto"/>
              </w:rPr>
            </w:pPr>
            <w:r w:rsidRPr="0020419A">
              <w:rPr>
                <w:color w:val="auto"/>
              </w:rPr>
              <w:t>Experience of working within a</w:t>
            </w:r>
            <w:r w:rsidR="00DD7A94" w:rsidRPr="0020419A">
              <w:rPr>
                <w:color w:val="auto"/>
              </w:rPr>
              <w:t xml:space="preserve"> </w:t>
            </w:r>
            <w:proofErr w:type="gramStart"/>
            <w:r w:rsidRPr="0020419A">
              <w:rPr>
                <w:color w:val="auto"/>
              </w:rPr>
              <w:t>Reception</w:t>
            </w:r>
            <w:proofErr w:type="gramEnd"/>
            <w:r w:rsidRPr="0020419A">
              <w:rPr>
                <w:color w:val="auto"/>
              </w:rPr>
              <w:t xml:space="preserve"> class or KS1</w:t>
            </w:r>
          </w:p>
        </w:tc>
      </w:tr>
      <w:tr w:rsidR="00D76A67" w:rsidRPr="0020419A" w14:paraId="526C7072" w14:textId="77777777" w:rsidTr="00DD7A94">
        <w:tc>
          <w:tcPr>
            <w:tcW w:w="1768" w:type="dxa"/>
          </w:tcPr>
          <w:p w14:paraId="2A1FB30F" w14:textId="77777777" w:rsidR="00D76A67" w:rsidRPr="0020419A" w:rsidRDefault="00D76A67" w:rsidP="00F2152E">
            <w:pPr>
              <w:rPr>
                <w:rFonts w:ascii="Arial" w:hAnsi="Arial" w:cs="Arial"/>
                <w:b/>
              </w:rPr>
            </w:pPr>
          </w:p>
          <w:p w14:paraId="1D2514C0" w14:textId="77777777" w:rsidR="00D76A67" w:rsidRPr="0020419A" w:rsidRDefault="00D76A67" w:rsidP="00F2152E">
            <w:pPr>
              <w:rPr>
                <w:rFonts w:ascii="Arial" w:hAnsi="Arial" w:cs="Arial"/>
                <w:b/>
              </w:rPr>
            </w:pPr>
            <w:proofErr w:type="gramStart"/>
            <w:r w:rsidRPr="0020419A">
              <w:rPr>
                <w:rFonts w:ascii="Arial" w:hAnsi="Arial" w:cs="Arial"/>
                <w:b/>
              </w:rPr>
              <w:t>Knowledge  and</w:t>
            </w:r>
            <w:proofErr w:type="gramEnd"/>
            <w:r w:rsidRPr="0020419A">
              <w:rPr>
                <w:rFonts w:ascii="Arial" w:hAnsi="Arial" w:cs="Arial"/>
                <w:b/>
              </w:rPr>
              <w:t xml:space="preserve"> </w:t>
            </w:r>
            <w:proofErr w:type="gramStart"/>
            <w:r w:rsidRPr="0020419A">
              <w:rPr>
                <w:rFonts w:ascii="Arial" w:hAnsi="Arial" w:cs="Arial"/>
                <w:b/>
              </w:rPr>
              <w:t>Understanding</w:t>
            </w:r>
            <w:proofErr w:type="gramEnd"/>
          </w:p>
        </w:tc>
        <w:tc>
          <w:tcPr>
            <w:tcW w:w="4924" w:type="dxa"/>
          </w:tcPr>
          <w:p w14:paraId="0A91E5F3" w14:textId="77777777" w:rsidR="00DD7A94" w:rsidRPr="0020419A" w:rsidRDefault="00DD7A94" w:rsidP="00D76A67">
            <w:pPr>
              <w:pStyle w:val="Default"/>
              <w:numPr>
                <w:ilvl w:val="0"/>
                <w:numId w:val="7"/>
              </w:numPr>
              <w:rPr>
                <w:color w:val="auto"/>
              </w:rPr>
            </w:pPr>
            <w:r w:rsidRPr="0020419A">
              <w:rPr>
                <w:color w:val="auto"/>
              </w:rPr>
              <w:t>The EYFS curriculum</w:t>
            </w:r>
          </w:p>
          <w:p w14:paraId="6CCEDAA4" w14:textId="77777777" w:rsidR="00DD7A94" w:rsidRPr="0020419A" w:rsidRDefault="00DD7A94" w:rsidP="00D76A67">
            <w:pPr>
              <w:pStyle w:val="Default"/>
              <w:numPr>
                <w:ilvl w:val="0"/>
                <w:numId w:val="7"/>
              </w:numPr>
              <w:rPr>
                <w:color w:val="auto"/>
              </w:rPr>
            </w:pPr>
            <w:r w:rsidRPr="0020419A">
              <w:rPr>
                <w:color w:val="auto"/>
              </w:rPr>
              <w:t>Supporting children learning through play</w:t>
            </w:r>
          </w:p>
          <w:p w14:paraId="7D1FE248" w14:textId="77777777" w:rsidR="00D76A67" w:rsidRPr="0020419A" w:rsidRDefault="00D76A67" w:rsidP="00D76A67">
            <w:pPr>
              <w:pStyle w:val="Default"/>
              <w:numPr>
                <w:ilvl w:val="0"/>
                <w:numId w:val="7"/>
              </w:numPr>
              <w:rPr>
                <w:color w:val="auto"/>
              </w:rPr>
            </w:pPr>
            <w:r w:rsidRPr="0020419A">
              <w:rPr>
                <w:color w:val="auto"/>
              </w:rPr>
              <w:t xml:space="preserve">child development and the ways in which children </w:t>
            </w:r>
            <w:proofErr w:type="gramStart"/>
            <w:r w:rsidRPr="0020419A">
              <w:rPr>
                <w:color w:val="auto"/>
              </w:rPr>
              <w:t>learn;</w:t>
            </w:r>
            <w:proofErr w:type="gramEnd"/>
            <w:r w:rsidRPr="0020419A">
              <w:rPr>
                <w:color w:val="auto"/>
              </w:rPr>
              <w:t xml:space="preserve"> </w:t>
            </w:r>
          </w:p>
          <w:p w14:paraId="62A5CEC3" w14:textId="77777777" w:rsidR="00D76A67" w:rsidRPr="0020419A" w:rsidRDefault="00D76A67" w:rsidP="00D76A67">
            <w:pPr>
              <w:pStyle w:val="Default"/>
              <w:numPr>
                <w:ilvl w:val="0"/>
                <w:numId w:val="7"/>
              </w:numPr>
              <w:rPr>
                <w:color w:val="auto"/>
              </w:rPr>
            </w:pPr>
            <w:r w:rsidRPr="0020419A">
              <w:rPr>
                <w:color w:val="auto"/>
              </w:rPr>
              <w:t xml:space="preserve">behaviour management </w:t>
            </w:r>
            <w:proofErr w:type="gramStart"/>
            <w:r w:rsidRPr="0020419A">
              <w:rPr>
                <w:color w:val="auto"/>
              </w:rPr>
              <w:t>strategies;</w:t>
            </w:r>
            <w:proofErr w:type="gramEnd"/>
          </w:p>
          <w:p w14:paraId="0DF9FB7D" w14:textId="77777777" w:rsidR="00D76A67" w:rsidRPr="0020419A" w:rsidRDefault="00D76A67" w:rsidP="00D76A67">
            <w:pPr>
              <w:numPr>
                <w:ilvl w:val="0"/>
                <w:numId w:val="7"/>
              </w:numPr>
              <w:rPr>
                <w:rFonts w:ascii="Arial" w:hAnsi="Arial" w:cs="Arial"/>
              </w:rPr>
            </w:pPr>
            <w:r w:rsidRPr="0020419A">
              <w:rPr>
                <w:rFonts w:ascii="Arial" w:hAnsi="Arial" w:cs="Arial"/>
              </w:rPr>
              <w:t>equal opportunities</w:t>
            </w:r>
          </w:p>
          <w:p w14:paraId="4A31AC6C" w14:textId="77777777" w:rsidR="00D76A67" w:rsidRPr="0020419A" w:rsidRDefault="00D76A67" w:rsidP="00D76A67">
            <w:pPr>
              <w:numPr>
                <w:ilvl w:val="0"/>
                <w:numId w:val="7"/>
              </w:numPr>
              <w:rPr>
                <w:rFonts w:ascii="Arial" w:hAnsi="Arial" w:cs="Arial"/>
              </w:rPr>
            </w:pPr>
            <w:r w:rsidRPr="0020419A">
              <w:rPr>
                <w:rFonts w:ascii="Arial" w:hAnsi="Arial" w:cs="Arial"/>
              </w:rPr>
              <w:t>safeguarding</w:t>
            </w:r>
          </w:p>
        </w:tc>
        <w:tc>
          <w:tcPr>
            <w:tcW w:w="3373" w:type="dxa"/>
          </w:tcPr>
          <w:p w14:paraId="051359E6" w14:textId="77777777" w:rsidR="00097B37" w:rsidRPr="0020419A" w:rsidRDefault="00097B37" w:rsidP="0020419A">
            <w:pPr>
              <w:pStyle w:val="ListParagraph"/>
              <w:numPr>
                <w:ilvl w:val="0"/>
                <w:numId w:val="7"/>
              </w:numPr>
              <w:ind w:left="319" w:hanging="260"/>
              <w:rPr>
                <w:rFonts w:ascii="Arial" w:hAnsi="Arial" w:cs="Arial"/>
              </w:rPr>
            </w:pPr>
            <w:r w:rsidRPr="0020419A">
              <w:rPr>
                <w:rFonts w:ascii="Arial" w:hAnsi="Arial" w:cs="Arial"/>
              </w:rPr>
              <w:t>Experience of teaching phonics and early Maths</w:t>
            </w:r>
          </w:p>
        </w:tc>
      </w:tr>
      <w:tr w:rsidR="00D76A67" w:rsidRPr="0020419A" w14:paraId="79D7C9AB" w14:textId="77777777" w:rsidTr="00DD7A94">
        <w:trPr>
          <w:trHeight w:val="2499"/>
        </w:trPr>
        <w:tc>
          <w:tcPr>
            <w:tcW w:w="1768" w:type="dxa"/>
          </w:tcPr>
          <w:p w14:paraId="25229F7B" w14:textId="77777777" w:rsidR="00D76A67" w:rsidRPr="0020419A" w:rsidRDefault="00D76A67" w:rsidP="00F2152E">
            <w:pPr>
              <w:rPr>
                <w:rFonts w:ascii="Arial" w:hAnsi="Arial" w:cs="Arial"/>
                <w:b/>
              </w:rPr>
            </w:pPr>
          </w:p>
          <w:p w14:paraId="3C4CF1E6" w14:textId="77777777" w:rsidR="00D76A67" w:rsidRPr="0020419A" w:rsidRDefault="00D76A67" w:rsidP="00F2152E">
            <w:pPr>
              <w:rPr>
                <w:rFonts w:ascii="Arial" w:hAnsi="Arial" w:cs="Arial"/>
                <w:b/>
              </w:rPr>
            </w:pPr>
            <w:r w:rsidRPr="0020419A">
              <w:rPr>
                <w:rFonts w:ascii="Arial" w:hAnsi="Arial" w:cs="Arial"/>
                <w:b/>
              </w:rPr>
              <w:t>Skills</w:t>
            </w:r>
          </w:p>
          <w:p w14:paraId="6EE8D194" w14:textId="77777777" w:rsidR="00D76A67" w:rsidRPr="0020419A" w:rsidRDefault="00D76A67" w:rsidP="00F2152E">
            <w:pPr>
              <w:rPr>
                <w:rFonts w:ascii="Arial" w:hAnsi="Arial" w:cs="Arial"/>
                <w:b/>
              </w:rPr>
            </w:pPr>
          </w:p>
          <w:p w14:paraId="74BD107A" w14:textId="77777777" w:rsidR="00D76A67" w:rsidRPr="0020419A" w:rsidRDefault="00D76A67" w:rsidP="00F2152E">
            <w:pPr>
              <w:rPr>
                <w:rFonts w:ascii="Arial" w:hAnsi="Arial" w:cs="Arial"/>
                <w:b/>
              </w:rPr>
            </w:pPr>
          </w:p>
          <w:p w14:paraId="142DFFF3" w14:textId="77777777" w:rsidR="00D76A67" w:rsidRPr="0020419A" w:rsidRDefault="00D76A67" w:rsidP="00F2152E">
            <w:pPr>
              <w:rPr>
                <w:rFonts w:ascii="Arial" w:hAnsi="Arial" w:cs="Arial"/>
                <w:b/>
              </w:rPr>
            </w:pPr>
          </w:p>
          <w:p w14:paraId="76E36671" w14:textId="77777777" w:rsidR="00D76A67" w:rsidRPr="0020419A" w:rsidRDefault="00D76A67" w:rsidP="00F2152E">
            <w:pPr>
              <w:rPr>
                <w:rFonts w:ascii="Arial" w:hAnsi="Arial" w:cs="Arial"/>
                <w:b/>
              </w:rPr>
            </w:pPr>
          </w:p>
        </w:tc>
        <w:tc>
          <w:tcPr>
            <w:tcW w:w="4924" w:type="dxa"/>
          </w:tcPr>
          <w:p w14:paraId="7D8A32D7" w14:textId="77777777" w:rsidR="00DD7A94" w:rsidRPr="0020419A" w:rsidRDefault="00DD7A94" w:rsidP="00DD7A94">
            <w:pPr>
              <w:pStyle w:val="Default"/>
              <w:numPr>
                <w:ilvl w:val="0"/>
                <w:numId w:val="8"/>
              </w:numPr>
            </w:pPr>
            <w:r w:rsidRPr="00894FBA">
              <w:t>Good communication skills, both verbal and written</w:t>
            </w:r>
            <w:r w:rsidRPr="0020419A">
              <w:t xml:space="preserve"> </w:t>
            </w:r>
          </w:p>
          <w:p w14:paraId="601B6EC1" w14:textId="77777777" w:rsidR="00DD7A94" w:rsidRPr="0020419A" w:rsidRDefault="00DD7A94" w:rsidP="00DD7A94">
            <w:pPr>
              <w:pStyle w:val="Default"/>
              <w:numPr>
                <w:ilvl w:val="0"/>
                <w:numId w:val="8"/>
              </w:numPr>
            </w:pPr>
            <w:r w:rsidRPr="00894FBA">
              <w:t>Ability to engage and motivate young children</w:t>
            </w:r>
            <w:r w:rsidRPr="0020419A">
              <w:t xml:space="preserve"> </w:t>
            </w:r>
          </w:p>
          <w:p w14:paraId="2B7048D2" w14:textId="77777777" w:rsidR="00DD7A94" w:rsidRPr="0020419A" w:rsidRDefault="00DD7A94" w:rsidP="00DD7A94">
            <w:pPr>
              <w:pStyle w:val="Default"/>
              <w:numPr>
                <w:ilvl w:val="0"/>
                <w:numId w:val="8"/>
              </w:numPr>
            </w:pPr>
            <w:r w:rsidRPr="00894FBA">
              <w:t>Understanding of child development stages</w:t>
            </w:r>
            <w:r w:rsidRPr="0020419A">
              <w:t xml:space="preserve"> </w:t>
            </w:r>
          </w:p>
          <w:p w14:paraId="0184ED17" w14:textId="40AC4217" w:rsidR="00D76A67" w:rsidRPr="0020419A" w:rsidRDefault="00DD7A94" w:rsidP="00DD7A94">
            <w:pPr>
              <w:pStyle w:val="Default"/>
              <w:numPr>
                <w:ilvl w:val="0"/>
                <w:numId w:val="8"/>
              </w:numPr>
            </w:pPr>
            <w:r w:rsidRPr="00894FBA">
              <w:t>Patience and empathy</w:t>
            </w:r>
          </w:p>
        </w:tc>
        <w:tc>
          <w:tcPr>
            <w:tcW w:w="3373" w:type="dxa"/>
          </w:tcPr>
          <w:p w14:paraId="6C45D775" w14:textId="77777777" w:rsidR="00DD7A94" w:rsidRPr="0020419A" w:rsidRDefault="00DD7A94" w:rsidP="0020419A">
            <w:pPr>
              <w:pStyle w:val="Default"/>
              <w:numPr>
                <w:ilvl w:val="0"/>
                <w:numId w:val="8"/>
              </w:numPr>
              <w:ind w:left="319" w:hanging="260"/>
              <w:rPr>
                <w:color w:val="auto"/>
              </w:rPr>
            </w:pPr>
            <w:r w:rsidRPr="00894FBA">
              <w:t>Ability to assist with curriculum planning</w:t>
            </w:r>
            <w:r w:rsidRPr="0020419A">
              <w:t xml:space="preserve"> </w:t>
            </w:r>
          </w:p>
          <w:p w14:paraId="355F3C7B" w14:textId="77777777" w:rsidR="0020419A" w:rsidRPr="0020419A" w:rsidRDefault="00DD7A94" w:rsidP="0020419A">
            <w:pPr>
              <w:pStyle w:val="Default"/>
              <w:numPr>
                <w:ilvl w:val="0"/>
                <w:numId w:val="8"/>
              </w:numPr>
              <w:ind w:left="319" w:hanging="260"/>
              <w:rPr>
                <w:color w:val="auto"/>
              </w:rPr>
            </w:pPr>
            <w:r w:rsidRPr="0020419A">
              <w:t>F</w:t>
            </w:r>
            <w:r w:rsidRPr="00894FBA">
              <w:t>amiliarity with SEN (Special Educational Needs) support</w:t>
            </w:r>
          </w:p>
          <w:p w14:paraId="01A6DF79" w14:textId="460127C3" w:rsidR="00D76A67" w:rsidRPr="0020419A" w:rsidRDefault="00DD7A94" w:rsidP="0020419A">
            <w:pPr>
              <w:pStyle w:val="Default"/>
              <w:numPr>
                <w:ilvl w:val="0"/>
                <w:numId w:val="8"/>
              </w:numPr>
              <w:ind w:left="319" w:hanging="260"/>
              <w:rPr>
                <w:color w:val="auto"/>
              </w:rPr>
            </w:pPr>
            <w:r w:rsidRPr="00894FBA">
              <w:t>Experience in creating stimulating learning environments</w:t>
            </w:r>
          </w:p>
        </w:tc>
      </w:tr>
      <w:tr w:rsidR="00DD7A94" w:rsidRPr="0020419A" w14:paraId="6AD0E308" w14:textId="77777777" w:rsidTr="0020419A">
        <w:trPr>
          <w:trHeight w:val="1692"/>
        </w:trPr>
        <w:tc>
          <w:tcPr>
            <w:tcW w:w="1768" w:type="dxa"/>
          </w:tcPr>
          <w:p w14:paraId="5EB2A476" w14:textId="6A664E90" w:rsidR="00DD7A94" w:rsidRPr="0020419A" w:rsidRDefault="00DD7A94" w:rsidP="00F2152E">
            <w:pPr>
              <w:rPr>
                <w:rFonts w:ascii="Arial" w:hAnsi="Arial" w:cs="Arial"/>
                <w:b/>
                <w:bCs/>
              </w:rPr>
            </w:pPr>
            <w:r w:rsidRPr="00894FBA">
              <w:rPr>
                <w:rFonts w:ascii="Arial" w:hAnsi="Arial" w:cs="Arial"/>
                <w:b/>
                <w:bCs/>
              </w:rPr>
              <w:t>Personal Qualities</w:t>
            </w:r>
          </w:p>
        </w:tc>
        <w:tc>
          <w:tcPr>
            <w:tcW w:w="4924" w:type="dxa"/>
          </w:tcPr>
          <w:p w14:paraId="2462B7A0" w14:textId="77777777" w:rsidR="00DD7A94" w:rsidRPr="0020419A" w:rsidRDefault="00DD7A94" w:rsidP="00DD7A94">
            <w:pPr>
              <w:pStyle w:val="Default"/>
              <w:numPr>
                <w:ilvl w:val="0"/>
                <w:numId w:val="11"/>
              </w:numPr>
            </w:pPr>
            <w:r w:rsidRPr="00894FBA">
              <w:t>Flexible and adaptable</w:t>
            </w:r>
            <w:r w:rsidRPr="0020419A">
              <w:t xml:space="preserve"> </w:t>
            </w:r>
          </w:p>
          <w:p w14:paraId="6A02B117" w14:textId="77777777" w:rsidR="00DD7A94" w:rsidRPr="0020419A" w:rsidRDefault="00DD7A94" w:rsidP="00DD7A94">
            <w:pPr>
              <w:pStyle w:val="Default"/>
              <w:numPr>
                <w:ilvl w:val="0"/>
                <w:numId w:val="11"/>
              </w:numPr>
            </w:pPr>
            <w:r w:rsidRPr="00894FBA">
              <w:t>Ability to work well in a team and independently</w:t>
            </w:r>
            <w:r w:rsidRPr="0020419A">
              <w:t xml:space="preserve"> </w:t>
            </w:r>
          </w:p>
          <w:p w14:paraId="065C1EBC" w14:textId="7A2B4BAA" w:rsidR="00DD7A94" w:rsidRPr="0020419A" w:rsidRDefault="00DD7A94" w:rsidP="00DD7A94">
            <w:pPr>
              <w:pStyle w:val="Default"/>
              <w:numPr>
                <w:ilvl w:val="0"/>
                <w:numId w:val="11"/>
              </w:numPr>
              <w:rPr>
                <w:color w:val="auto"/>
              </w:rPr>
            </w:pPr>
            <w:r w:rsidRPr="00894FBA">
              <w:t>Organizational skills</w:t>
            </w:r>
          </w:p>
        </w:tc>
        <w:tc>
          <w:tcPr>
            <w:tcW w:w="3373" w:type="dxa"/>
          </w:tcPr>
          <w:p w14:paraId="11FA487E" w14:textId="77777777" w:rsidR="0020419A" w:rsidRPr="0020419A" w:rsidRDefault="00DD7A94" w:rsidP="0020419A">
            <w:pPr>
              <w:pStyle w:val="Default"/>
              <w:numPr>
                <w:ilvl w:val="0"/>
                <w:numId w:val="11"/>
              </w:numPr>
              <w:ind w:left="319" w:hanging="284"/>
            </w:pPr>
            <w:r w:rsidRPr="00894FBA">
              <w:t>Creative approach to learning</w:t>
            </w:r>
            <w:r w:rsidRPr="0020419A">
              <w:t xml:space="preserve"> </w:t>
            </w:r>
          </w:p>
          <w:p w14:paraId="1713B9F0" w14:textId="78C0A802" w:rsidR="00DD7A94" w:rsidRPr="0020419A" w:rsidRDefault="00DD7A94" w:rsidP="0020419A">
            <w:pPr>
              <w:pStyle w:val="Default"/>
              <w:numPr>
                <w:ilvl w:val="0"/>
                <w:numId w:val="11"/>
              </w:numPr>
              <w:ind w:left="319" w:hanging="284"/>
            </w:pPr>
            <w:r w:rsidRPr="00894FBA">
              <w:t>Interest in continuous professional development</w:t>
            </w:r>
          </w:p>
        </w:tc>
      </w:tr>
    </w:tbl>
    <w:p w14:paraId="6660A579" w14:textId="77777777" w:rsidR="00D76A67" w:rsidRDefault="00D76A67"/>
    <w:p w14:paraId="3FF1D407" w14:textId="77777777" w:rsidR="00D400C0" w:rsidRDefault="00D400C0" w:rsidP="0020419A">
      <w:pPr>
        <w:spacing w:after="160" w:line="278" w:lineRule="auto"/>
        <w:rPr>
          <w:rFonts w:ascii="Arial" w:hAnsi="Arial" w:cs="Arial"/>
          <w:b/>
          <w:bCs/>
        </w:rPr>
      </w:pPr>
    </w:p>
    <w:p w14:paraId="688490B9" w14:textId="77777777" w:rsidR="00D400C0" w:rsidRDefault="00D400C0" w:rsidP="0020419A">
      <w:pPr>
        <w:spacing w:after="160" w:line="278" w:lineRule="auto"/>
        <w:rPr>
          <w:rFonts w:ascii="Arial" w:hAnsi="Arial" w:cs="Arial"/>
          <w:b/>
          <w:bCs/>
        </w:rPr>
      </w:pPr>
    </w:p>
    <w:p w14:paraId="72E45F1D" w14:textId="3B5FE297" w:rsidR="0020419A" w:rsidRPr="002A63F3" w:rsidRDefault="0020419A" w:rsidP="0020419A">
      <w:pPr>
        <w:spacing w:after="160" w:line="278" w:lineRule="auto"/>
        <w:rPr>
          <w:rFonts w:ascii="Arial" w:hAnsi="Arial" w:cs="Arial"/>
          <w:b/>
          <w:bCs/>
        </w:rPr>
      </w:pPr>
      <w:r w:rsidRPr="002A63F3">
        <w:rPr>
          <w:rFonts w:ascii="Arial" w:hAnsi="Arial" w:cs="Arial"/>
          <w:b/>
          <w:bCs/>
        </w:rPr>
        <w:t>Key Responsibilities:</w:t>
      </w:r>
    </w:p>
    <w:p w14:paraId="3E21C58F" w14:textId="77777777" w:rsidR="0020419A" w:rsidRPr="002A63F3" w:rsidRDefault="0020419A" w:rsidP="0020419A">
      <w:pPr>
        <w:numPr>
          <w:ilvl w:val="0"/>
          <w:numId w:val="13"/>
        </w:numPr>
        <w:spacing w:after="160" w:line="278" w:lineRule="auto"/>
        <w:rPr>
          <w:rFonts w:ascii="Arial" w:hAnsi="Arial" w:cs="Arial"/>
        </w:rPr>
      </w:pPr>
      <w:r w:rsidRPr="002A63F3">
        <w:rPr>
          <w:rFonts w:ascii="Arial" w:hAnsi="Arial" w:cs="Arial"/>
          <w:b/>
          <w:bCs/>
        </w:rPr>
        <w:t>Classroom Support:</w:t>
      </w:r>
    </w:p>
    <w:p w14:paraId="30A4D9B0"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Assist the class teacher in delivering engaging and developmentally appropriate lessons in line with the EYFS framework.</w:t>
      </w:r>
    </w:p>
    <w:p w14:paraId="3F400D81" w14:textId="0A38FF13" w:rsidR="0020419A" w:rsidRDefault="0020419A" w:rsidP="0020419A">
      <w:pPr>
        <w:numPr>
          <w:ilvl w:val="1"/>
          <w:numId w:val="13"/>
        </w:numPr>
        <w:spacing w:after="160" w:line="278" w:lineRule="auto"/>
        <w:rPr>
          <w:rFonts w:ascii="Arial" w:hAnsi="Arial" w:cs="Arial"/>
        </w:rPr>
      </w:pPr>
      <w:r w:rsidRPr="002A63F3">
        <w:rPr>
          <w:rFonts w:ascii="Arial" w:hAnsi="Arial" w:cs="Arial"/>
        </w:rPr>
        <w:t>Support individual</w:t>
      </w:r>
      <w:r>
        <w:rPr>
          <w:rFonts w:ascii="Arial" w:hAnsi="Arial" w:cs="Arial"/>
        </w:rPr>
        <w:t xml:space="preserve">, </w:t>
      </w:r>
      <w:r w:rsidRPr="002A63F3">
        <w:rPr>
          <w:rFonts w:ascii="Arial" w:hAnsi="Arial" w:cs="Arial"/>
        </w:rPr>
        <w:t xml:space="preserve">small group </w:t>
      </w:r>
      <w:r>
        <w:rPr>
          <w:rFonts w:ascii="Arial" w:hAnsi="Arial" w:cs="Arial"/>
        </w:rPr>
        <w:t xml:space="preserve">and class </w:t>
      </w:r>
      <w:r w:rsidRPr="002A63F3">
        <w:rPr>
          <w:rFonts w:ascii="Arial" w:hAnsi="Arial" w:cs="Arial"/>
        </w:rPr>
        <w:t>activities, ensuring all children are included and engaged.</w:t>
      </w:r>
    </w:p>
    <w:p w14:paraId="6D9A7FC9" w14:textId="4EAE949A" w:rsidR="0020419A" w:rsidRPr="002A63F3" w:rsidRDefault="0020419A" w:rsidP="0020419A">
      <w:pPr>
        <w:numPr>
          <w:ilvl w:val="1"/>
          <w:numId w:val="13"/>
        </w:numPr>
        <w:spacing w:after="160" w:line="278" w:lineRule="auto"/>
        <w:rPr>
          <w:rFonts w:ascii="Arial" w:hAnsi="Arial" w:cs="Arial"/>
        </w:rPr>
      </w:pPr>
      <w:r>
        <w:rPr>
          <w:rFonts w:ascii="Arial" w:hAnsi="Arial" w:cs="Arial"/>
        </w:rPr>
        <w:t xml:space="preserve">To teach </w:t>
      </w:r>
      <w:r w:rsidR="006836F0">
        <w:rPr>
          <w:rFonts w:ascii="Arial" w:hAnsi="Arial" w:cs="Arial"/>
        </w:rPr>
        <w:t xml:space="preserve">individuals, </w:t>
      </w:r>
      <w:r>
        <w:rPr>
          <w:rFonts w:ascii="Arial" w:hAnsi="Arial" w:cs="Arial"/>
        </w:rPr>
        <w:t>small groups and at times the whole class under direction of the class teacher.</w:t>
      </w:r>
    </w:p>
    <w:p w14:paraId="1752DC2B" w14:textId="77777777" w:rsidR="0020419A" w:rsidRPr="002A63F3" w:rsidRDefault="0020419A" w:rsidP="0020419A">
      <w:pPr>
        <w:numPr>
          <w:ilvl w:val="0"/>
          <w:numId w:val="13"/>
        </w:numPr>
        <w:spacing w:after="160" w:line="278" w:lineRule="auto"/>
        <w:rPr>
          <w:rFonts w:ascii="Arial" w:hAnsi="Arial" w:cs="Arial"/>
        </w:rPr>
      </w:pPr>
      <w:r w:rsidRPr="002A63F3">
        <w:rPr>
          <w:rFonts w:ascii="Arial" w:hAnsi="Arial" w:cs="Arial"/>
          <w:b/>
          <w:bCs/>
        </w:rPr>
        <w:t>Child Development:</w:t>
      </w:r>
    </w:p>
    <w:p w14:paraId="60D509FA"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Observe and record children’s progress, contributing to their learning journals.</w:t>
      </w:r>
    </w:p>
    <w:p w14:paraId="67ECAA0A" w14:textId="479E2E2E"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Provide tailored support for children with additional needs, working closely with SEN coordinator where necessary.</w:t>
      </w:r>
    </w:p>
    <w:p w14:paraId="7D4422E3" w14:textId="77777777" w:rsidR="0020419A" w:rsidRPr="002A63F3" w:rsidRDefault="0020419A" w:rsidP="0020419A">
      <w:pPr>
        <w:numPr>
          <w:ilvl w:val="0"/>
          <w:numId w:val="13"/>
        </w:numPr>
        <w:spacing w:after="160" w:line="278" w:lineRule="auto"/>
        <w:rPr>
          <w:rFonts w:ascii="Arial" w:hAnsi="Arial" w:cs="Arial"/>
        </w:rPr>
      </w:pPr>
      <w:r w:rsidRPr="002A63F3">
        <w:rPr>
          <w:rFonts w:ascii="Arial" w:hAnsi="Arial" w:cs="Arial"/>
          <w:b/>
          <w:bCs/>
        </w:rPr>
        <w:t>Environment Management:</w:t>
      </w:r>
    </w:p>
    <w:p w14:paraId="39FB55D4" w14:textId="33FABEC9"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 xml:space="preserve">Help maintain a safe, clean, and </w:t>
      </w:r>
      <w:proofErr w:type="spellStart"/>
      <w:r w:rsidRPr="002A63F3">
        <w:rPr>
          <w:rFonts w:ascii="Arial" w:hAnsi="Arial" w:cs="Arial"/>
        </w:rPr>
        <w:t>organi</w:t>
      </w:r>
      <w:r>
        <w:rPr>
          <w:rFonts w:ascii="Arial" w:hAnsi="Arial" w:cs="Arial"/>
        </w:rPr>
        <w:t>s</w:t>
      </w:r>
      <w:r w:rsidRPr="002A63F3">
        <w:rPr>
          <w:rFonts w:ascii="Arial" w:hAnsi="Arial" w:cs="Arial"/>
        </w:rPr>
        <w:t>ed</w:t>
      </w:r>
      <w:proofErr w:type="spellEnd"/>
      <w:r w:rsidRPr="002A63F3">
        <w:rPr>
          <w:rFonts w:ascii="Arial" w:hAnsi="Arial" w:cs="Arial"/>
        </w:rPr>
        <w:t xml:space="preserve"> classroom environment.</w:t>
      </w:r>
    </w:p>
    <w:p w14:paraId="7A186720" w14:textId="77777777" w:rsidR="0020419A" w:rsidRDefault="0020419A" w:rsidP="0020419A">
      <w:pPr>
        <w:numPr>
          <w:ilvl w:val="1"/>
          <w:numId w:val="13"/>
        </w:numPr>
        <w:spacing w:after="160" w:line="278" w:lineRule="auto"/>
        <w:rPr>
          <w:rFonts w:ascii="Arial" w:hAnsi="Arial" w:cs="Arial"/>
        </w:rPr>
      </w:pPr>
      <w:r w:rsidRPr="002A63F3">
        <w:rPr>
          <w:rFonts w:ascii="Arial" w:hAnsi="Arial" w:cs="Arial"/>
        </w:rPr>
        <w:t>Prepare and set up resources and materials for daily activities.</w:t>
      </w:r>
    </w:p>
    <w:p w14:paraId="081B8DFD" w14:textId="17A7C7FD" w:rsidR="0020419A" w:rsidRPr="002A63F3" w:rsidRDefault="0020419A" w:rsidP="0020419A">
      <w:pPr>
        <w:numPr>
          <w:ilvl w:val="1"/>
          <w:numId w:val="13"/>
        </w:numPr>
        <w:spacing w:after="160" w:line="278" w:lineRule="auto"/>
        <w:rPr>
          <w:rFonts w:ascii="Arial" w:hAnsi="Arial" w:cs="Arial"/>
        </w:rPr>
      </w:pPr>
      <w:r>
        <w:rPr>
          <w:rFonts w:ascii="Arial" w:hAnsi="Arial" w:cs="Arial"/>
        </w:rPr>
        <w:t>To pack up, clear and tidy resource during and at the end of the day</w:t>
      </w:r>
    </w:p>
    <w:p w14:paraId="153930E9" w14:textId="77777777" w:rsidR="0020419A" w:rsidRPr="002A63F3" w:rsidRDefault="0020419A" w:rsidP="0020419A">
      <w:pPr>
        <w:numPr>
          <w:ilvl w:val="0"/>
          <w:numId w:val="13"/>
        </w:numPr>
        <w:spacing w:after="160" w:line="278" w:lineRule="auto"/>
        <w:rPr>
          <w:rFonts w:ascii="Arial" w:hAnsi="Arial" w:cs="Arial"/>
        </w:rPr>
      </w:pPr>
      <w:r w:rsidRPr="002A63F3">
        <w:rPr>
          <w:rFonts w:ascii="Arial" w:hAnsi="Arial" w:cs="Arial"/>
          <w:b/>
          <w:bCs/>
        </w:rPr>
        <w:t>Pastoral Care:</w:t>
      </w:r>
    </w:p>
    <w:p w14:paraId="4E161EE7"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Build strong relationships with children, fostering a positive and caring atmosphere.</w:t>
      </w:r>
    </w:p>
    <w:p w14:paraId="41AC6FF7"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Support children in developing social and emotional skills, including conflict resolution and self-regulation.</w:t>
      </w:r>
    </w:p>
    <w:p w14:paraId="0F502DBA" w14:textId="77777777" w:rsidR="0020419A" w:rsidRPr="002A63F3" w:rsidRDefault="0020419A" w:rsidP="0020419A">
      <w:pPr>
        <w:numPr>
          <w:ilvl w:val="0"/>
          <w:numId w:val="13"/>
        </w:numPr>
        <w:spacing w:after="160" w:line="278" w:lineRule="auto"/>
        <w:rPr>
          <w:rFonts w:ascii="Arial" w:hAnsi="Arial" w:cs="Arial"/>
        </w:rPr>
      </w:pPr>
      <w:r w:rsidRPr="002A63F3">
        <w:rPr>
          <w:rFonts w:ascii="Arial" w:hAnsi="Arial" w:cs="Arial"/>
          <w:b/>
          <w:bCs/>
        </w:rPr>
        <w:t>Collaboration:</w:t>
      </w:r>
    </w:p>
    <w:p w14:paraId="11F6E7A1"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Work collaboratively with the teaching team to plan and deliver the curriculum.</w:t>
      </w:r>
    </w:p>
    <w:p w14:paraId="4820C1A9"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Communicate effectively with parents and caregivers, sharing updates on children’s progress when required.</w:t>
      </w:r>
    </w:p>
    <w:p w14:paraId="2BB256C0" w14:textId="77777777" w:rsidR="0020419A" w:rsidRPr="002A63F3" w:rsidRDefault="0020419A" w:rsidP="0020419A">
      <w:pPr>
        <w:numPr>
          <w:ilvl w:val="0"/>
          <w:numId w:val="13"/>
        </w:numPr>
        <w:spacing w:after="160" w:line="278" w:lineRule="auto"/>
        <w:rPr>
          <w:rFonts w:ascii="Arial" w:hAnsi="Arial" w:cs="Arial"/>
        </w:rPr>
      </w:pPr>
      <w:r w:rsidRPr="002A63F3">
        <w:rPr>
          <w:rFonts w:ascii="Arial" w:hAnsi="Arial" w:cs="Arial"/>
          <w:b/>
          <w:bCs/>
        </w:rPr>
        <w:t>Professional Development:</w:t>
      </w:r>
    </w:p>
    <w:p w14:paraId="73B6BBDE" w14:textId="77777777" w:rsidR="0020419A" w:rsidRPr="002A63F3" w:rsidRDefault="0020419A" w:rsidP="0020419A">
      <w:pPr>
        <w:numPr>
          <w:ilvl w:val="1"/>
          <w:numId w:val="13"/>
        </w:numPr>
        <w:spacing w:after="160" w:line="278" w:lineRule="auto"/>
        <w:rPr>
          <w:rFonts w:ascii="Arial" w:hAnsi="Arial" w:cs="Arial"/>
        </w:rPr>
      </w:pPr>
      <w:r w:rsidRPr="002A63F3">
        <w:rPr>
          <w:rFonts w:ascii="Arial" w:hAnsi="Arial" w:cs="Arial"/>
        </w:rPr>
        <w:t>Attend staff meetings, training sessions, and workshops to enhance skills and knowledge.</w:t>
      </w:r>
    </w:p>
    <w:p w14:paraId="74EAE872" w14:textId="547B1E35" w:rsidR="0020419A" w:rsidRDefault="0020419A" w:rsidP="00D400C0">
      <w:pPr>
        <w:numPr>
          <w:ilvl w:val="1"/>
          <w:numId w:val="13"/>
        </w:numPr>
        <w:spacing w:after="160" w:line="278" w:lineRule="auto"/>
      </w:pPr>
      <w:r w:rsidRPr="00D400C0">
        <w:rPr>
          <w:rFonts w:ascii="Arial" w:hAnsi="Arial" w:cs="Arial"/>
        </w:rPr>
        <w:t>Stay updated with best practices in early years education.</w:t>
      </w:r>
    </w:p>
    <w:sectPr w:rsidR="00204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2992302" o:spid="_x0000_i1025" type="#_x0000_t75" style="width:209.25pt;height:332.25pt;visibility:visible;mso-wrap-style:square" o:bullet="t">
        <v:imagedata r:id="rId1" o:title=""/>
      </v:shape>
    </w:pict>
  </w:numPicBullet>
  <w:abstractNum w:abstractNumId="0" w15:restartNumberingAfterBreak="0">
    <w:nsid w:val="0D762926"/>
    <w:multiLevelType w:val="hybridMultilevel"/>
    <w:tmpl w:val="84F66B18"/>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3124041"/>
    <w:multiLevelType w:val="multilevel"/>
    <w:tmpl w:val="9CF00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C3F3A"/>
    <w:multiLevelType w:val="hybridMultilevel"/>
    <w:tmpl w:val="A2A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E2012"/>
    <w:multiLevelType w:val="hybridMultilevel"/>
    <w:tmpl w:val="3686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579E"/>
    <w:multiLevelType w:val="hybridMultilevel"/>
    <w:tmpl w:val="728E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172A7"/>
    <w:multiLevelType w:val="hybridMultilevel"/>
    <w:tmpl w:val="8C44721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11A538C"/>
    <w:multiLevelType w:val="hybridMultilevel"/>
    <w:tmpl w:val="DA58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47EBE"/>
    <w:multiLevelType w:val="hybridMultilevel"/>
    <w:tmpl w:val="304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9A57A7"/>
    <w:multiLevelType w:val="hybridMultilevel"/>
    <w:tmpl w:val="F736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627D"/>
    <w:multiLevelType w:val="hybridMultilevel"/>
    <w:tmpl w:val="4FACF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C0628B"/>
    <w:multiLevelType w:val="hybridMultilevel"/>
    <w:tmpl w:val="9C18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D7892"/>
    <w:multiLevelType w:val="hybridMultilevel"/>
    <w:tmpl w:val="8A78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11550941">
    <w:abstractNumId w:val="9"/>
  </w:num>
  <w:num w:numId="2" w16cid:durableId="767239832">
    <w:abstractNumId w:val="6"/>
  </w:num>
  <w:num w:numId="3" w16cid:durableId="1522817355">
    <w:abstractNumId w:val="2"/>
  </w:num>
  <w:num w:numId="4" w16cid:durableId="1028069129">
    <w:abstractNumId w:val="11"/>
  </w:num>
  <w:num w:numId="5" w16cid:durableId="224221403">
    <w:abstractNumId w:val="5"/>
  </w:num>
  <w:num w:numId="6" w16cid:durableId="90782385">
    <w:abstractNumId w:val="0"/>
  </w:num>
  <w:num w:numId="7" w16cid:durableId="1444569726">
    <w:abstractNumId w:val="3"/>
  </w:num>
  <w:num w:numId="8" w16cid:durableId="1975796895">
    <w:abstractNumId w:val="10"/>
  </w:num>
  <w:num w:numId="9" w16cid:durableId="140930544">
    <w:abstractNumId w:val="7"/>
  </w:num>
  <w:num w:numId="10" w16cid:durableId="877400835">
    <w:abstractNumId w:val="12"/>
  </w:num>
  <w:num w:numId="11" w16cid:durableId="750660023">
    <w:abstractNumId w:val="4"/>
  </w:num>
  <w:num w:numId="12" w16cid:durableId="669329085">
    <w:abstractNumId w:val="8"/>
  </w:num>
  <w:num w:numId="13" w16cid:durableId="54395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53"/>
    <w:rsid w:val="00045553"/>
    <w:rsid w:val="00064423"/>
    <w:rsid w:val="000964B0"/>
    <w:rsid w:val="00097B37"/>
    <w:rsid w:val="00123520"/>
    <w:rsid w:val="0020419A"/>
    <w:rsid w:val="003317C7"/>
    <w:rsid w:val="00475720"/>
    <w:rsid w:val="006836F0"/>
    <w:rsid w:val="00714253"/>
    <w:rsid w:val="00921A87"/>
    <w:rsid w:val="00A40B7A"/>
    <w:rsid w:val="00B50734"/>
    <w:rsid w:val="00D400C0"/>
    <w:rsid w:val="00D76A67"/>
    <w:rsid w:val="00DC0233"/>
    <w:rsid w:val="00DD7A94"/>
    <w:rsid w:val="00E95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0BAE"/>
  <w15:docId w15:val="{E6DF9830-00FC-4B36-9BA0-61BF5E5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3"/>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BodyText"/>
    <w:link w:val="TextChar"/>
    <w:qFormat/>
    <w:rsid w:val="00045553"/>
    <w:rPr>
      <w:rFonts w:ascii="Arial" w:hAnsi="Arial" w:cs="Arial"/>
      <w:sz w:val="20"/>
      <w:szCs w:val="20"/>
    </w:rPr>
  </w:style>
  <w:style w:type="character" w:customStyle="1" w:styleId="TextChar">
    <w:name w:val="Text Char"/>
    <w:link w:val="Text"/>
    <w:rsid w:val="00045553"/>
    <w:rPr>
      <w:rFonts w:ascii="Arial" w:eastAsia="MS Mincho" w:hAnsi="Arial" w:cs="Arial"/>
      <w:sz w:val="20"/>
      <w:szCs w:val="20"/>
      <w:lang w:val="en-US"/>
    </w:rPr>
  </w:style>
  <w:style w:type="paragraph" w:customStyle="1" w:styleId="Heading">
    <w:name w:val="Heading"/>
    <w:basedOn w:val="BodyText"/>
    <w:link w:val="HeadingChar"/>
    <w:autoRedefine/>
    <w:qFormat/>
    <w:rsid w:val="00A40B7A"/>
    <w:pPr>
      <w:spacing w:line="360" w:lineRule="auto"/>
      <w:jc w:val="center"/>
    </w:pPr>
    <w:rPr>
      <w:rFonts w:ascii="Arial" w:hAnsi="Arial"/>
      <w:b/>
    </w:rPr>
  </w:style>
  <w:style w:type="character" w:customStyle="1" w:styleId="HeadingChar">
    <w:name w:val="Heading Char"/>
    <w:link w:val="Heading"/>
    <w:rsid w:val="00A40B7A"/>
    <w:rPr>
      <w:rFonts w:ascii="Arial" w:eastAsia="MS Mincho" w:hAnsi="Arial" w:cs="Times New Roman"/>
      <w:b/>
      <w:sz w:val="24"/>
      <w:szCs w:val="24"/>
      <w:lang w:val="en-US"/>
    </w:rPr>
  </w:style>
  <w:style w:type="paragraph" w:customStyle="1" w:styleId="Sub-heading">
    <w:name w:val="Sub-heading"/>
    <w:basedOn w:val="BodyText"/>
    <w:link w:val="Sub-headingChar"/>
    <w:qFormat/>
    <w:rsid w:val="00045553"/>
    <w:rPr>
      <w:rFonts w:ascii="Arial" w:hAnsi="Arial" w:cs="Arial"/>
      <w:b/>
      <w:sz w:val="20"/>
      <w:szCs w:val="20"/>
    </w:rPr>
  </w:style>
  <w:style w:type="character" w:customStyle="1" w:styleId="Sub-headingChar">
    <w:name w:val="Sub-heading Char"/>
    <w:link w:val="Sub-heading"/>
    <w:rsid w:val="0004555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45553"/>
    <w:pPr>
      <w:spacing w:after="120"/>
    </w:pPr>
  </w:style>
  <w:style w:type="character" w:customStyle="1" w:styleId="BodyTextChar">
    <w:name w:val="Body Text Char"/>
    <w:basedOn w:val="DefaultParagraphFont"/>
    <w:link w:val="BodyText"/>
    <w:uiPriority w:val="99"/>
    <w:semiHidden/>
    <w:rsid w:val="00045553"/>
  </w:style>
  <w:style w:type="paragraph" w:customStyle="1" w:styleId="Default">
    <w:name w:val="Default"/>
    <w:rsid w:val="00045553"/>
    <w:pPr>
      <w:autoSpaceDE w:val="0"/>
      <w:autoSpaceDN w:val="0"/>
      <w:adjustRightInd w:val="0"/>
      <w:spacing w:after="0" w:line="240" w:lineRule="auto"/>
    </w:pPr>
    <w:rPr>
      <w:rFonts w:ascii="Arial" w:eastAsia="MS Mincho" w:hAnsi="Arial" w:cs="Arial"/>
      <w:color w:val="000000"/>
      <w:sz w:val="24"/>
      <w:szCs w:val="24"/>
      <w:lang w:eastAsia="en-GB"/>
    </w:rPr>
  </w:style>
  <w:style w:type="paragraph" w:styleId="BalloonText">
    <w:name w:val="Balloon Text"/>
    <w:basedOn w:val="Normal"/>
    <w:link w:val="BalloonTextChar"/>
    <w:uiPriority w:val="99"/>
    <w:semiHidden/>
    <w:unhideWhenUsed/>
    <w:rsid w:val="00921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A87"/>
    <w:rPr>
      <w:rFonts w:ascii="Segoe UI" w:eastAsia="MS Mincho" w:hAnsi="Segoe UI" w:cs="Segoe UI"/>
      <w:sz w:val="18"/>
      <w:szCs w:val="18"/>
      <w:lang w:val="en-US"/>
    </w:rPr>
  </w:style>
  <w:style w:type="paragraph" w:customStyle="1" w:styleId="4Bulletedcopyblue">
    <w:name w:val="4 Bulleted copy blue"/>
    <w:basedOn w:val="Normal"/>
    <w:qFormat/>
    <w:rsid w:val="00A40B7A"/>
    <w:pPr>
      <w:numPr>
        <w:numId w:val="10"/>
      </w:numPr>
      <w:spacing w:after="60"/>
    </w:pPr>
    <w:rPr>
      <w:rFonts w:ascii="Arial" w:hAnsi="Arial" w:cs="Arial"/>
      <w:sz w:val="20"/>
      <w:szCs w:val="20"/>
    </w:rPr>
  </w:style>
  <w:style w:type="paragraph" w:customStyle="1" w:styleId="Subhead2">
    <w:name w:val="Subhead 2"/>
    <w:basedOn w:val="Normal"/>
    <w:next w:val="Normal"/>
    <w:link w:val="Subhead2Char"/>
    <w:qFormat/>
    <w:rsid w:val="00A40B7A"/>
    <w:pPr>
      <w:spacing w:before="120" w:after="120"/>
    </w:pPr>
    <w:rPr>
      <w:rFonts w:ascii="Arial" w:hAnsi="Arial"/>
      <w:b/>
      <w:color w:val="12263F"/>
    </w:rPr>
  </w:style>
  <w:style w:type="character" w:customStyle="1" w:styleId="Subhead2Char">
    <w:name w:val="Subhead 2 Char"/>
    <w:link w:val="Subhead2"/>
    <w:rsid w:val="00A40B7A"/>
    <w:rPr>
      <w:rFonts w:ascii="Arial" w:eastAsia="MS Mincho" w:hAnsi="Arial" w:cs="Times New Roman"/>
      <w:b/>
      <w:color w:val="12263F"/>
      <w:sz w:val="24"/>
      <w:szCs w:val="24"/>
      <w:lang w:val="en-US"/>
    </w:rPr>
  </w:style>
  <w:style w:type="paragraph" w:styleId="ListParagraph">
    <w:name w:val="List Paragraph"/>
    <w:basedOn w:val="Normal"/>
    <w:uiPriority w:val="34"/>
    <w:qFormat/>
    <w:rsid w:val="0020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C1DED29ADFC48BB7EE5647AE2E8A6" ma:contentTypeVersion="18" ma:contentTypeDescription="Create a new document." ma:contentTypeScope="" ma:versionID="9ee8ee68dd18cdf963361116ac764b98">
  <xsd:schema xmlns:xsd="http://www.w3.org/2001/XMLSchema" xmlns:xs="http://www.w3.org/2001/XMLSchema" xmlns:p="http://schemas.microsoft.com/office/2006/metadata/properties" xmlns:ns2="83617a74-a77e-4919-8b66-851d3d6d4acb" xmlns:ns3="50dfbe7e-40f2-4219-a772-00ed00fde26c" targetNamespace="http://schemas.microsoft.com/office/2006/metadata/properties" ma:root="true" ma:fieldsID="cfd82d4a8d7eeddd8db8cbf56ebeeac4" ns2:_="" ns3:_="">
    <xsd:import namespace="83617a74-a77e-4919-8b66-851d3d6d4acb"/>
    <xsd:import namespace="50dfbe7e-40f2-4219-a772-00ed00fde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17a74-a77e-4919-8b66-851d3d6d4a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491f0-2c7a-44ab-98e3-3f188a0d6e93}" ma:internalName="TaxCatchAll" ma:showField="CatchAllData" ma:web="83617a74-a77e-4919-8b66-851d3d6d4a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dfbe7e-40f2-4219-a772-00ed00fde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ea2dba-4e06-48da-b40e-8153a3393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dfbe7e-40f2-4219-a772-00ed00fde26c">
      <Terms xmlns="http://schemas.microsoft.com/office/infopath/2007/PartnerControls"/>
    </lcf76f155ced4ddcb4097134ff3c332f>
    <TaxCatchAll xmlns="83617a74-a77e-4919-8b66-851d3d6d4a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64F8E-E4B9-417A-8442-28292B75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17a74-a77e-4919-8b66-851d3d6d4acb"/>
    <ds:schemaRef ds:uri="50dfbe7e-40f2-4219-a772-00ed00fde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CC280-8821-4D2E-89F8-3120F4F524B5}">
  <ds:schemaRefs>
    <ds:schemaRef ds:uri="http://schemas.microsoft.com/office/2006/metadata/properties"/>
    <ds:schemaRef ds:uri="http://schemas.microsoft.com/office/infopath/2007/PartnerControls"/>
    <ds:schemaRef ds:uri="50dfbe7e-40f2-4219-a772-00ed00fde26c"/>
    <ds:schemaRef ds:uri="83617a74-a77e-4919-8b66-851d3d6d4acb"/>
  </ds:schemaRefs>
</ds:datastoreItem>
</file>

<file path=customXml/itemProps3.xml><?xml version="1.0" encoding="utf-8"?>
<ds:datastoreItem xmlns:ds="http://schemas.openxmlformats.org/officeDocument/2006/customXml" ds:itemID="{2FDE3009-3903-48A1-BC6C-CCDC092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lizzie.reynolds</dc:creator>
  <cp:lastModifiedBy>Emily Bowditch - Long Sutton</cp:lastModifiedBy>
  <cp:revision>2</cp:revision>
  <cp:lastPrinted>2019-09-06T10:26:00Z</cp:lastPrinted>
  <dcterms:created xsi:type="dcterms:W3CDTF">2025-12-18T13:09:00Z</dcterms:created>
  <dcterms:modified xsi:type="dcterms:W3CDTF">2025-12-18T13:09:00Z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0x010100D6EC1DED29ADFC48BB7EE5647AE2E8A6</vt:lpwstr>
  </property>
  <property fmtid="{D5CDD505-2E9C-101B-9397-08002B2CF9AE}" pid="3" name="Order">
    <vt:r8>1639000</vt:r8>
  </property>
  <property fmtid="{D5CDD505-2E9C-101B-9397-08002B2CF9AE}" pid="4" name="MediaServiceImageTags">
    <vt:lpwstr/>
  </property>
</Properties>
</file>