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center"/>
        <w:rPr>
          <w:color w:val="4a86e8"/>
          <w:sz w:val="42"/>
          <w:szCs w:val="4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jc w:val="center"/>
        <w:rPr>
          <w:color w:val="4a86e8"/>
          <w:sz w:val="42"/>
          <w:szCs w:val="42"/>
        </w:rPr>
      </w:pPr>
      <w:r w:rsidDel="00000000" w:rsidR="00000000" w:rsidRPr="00000000">
        <w:rPr>
          <w:color w:val="4a86e8"/>
          <w:sz w:val="42"/>
          <w:szCs w:val="42"/>
          <w:rtl w:val="0"/>
        </w:rPr>
        <w:t xml:space="preserve">Job Description: Nursery Manager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bCs w:val="1"/>
          <w:rtl w:val="0"/>
        </w:rPr>
        <w:t xml:space="preserve">School:</w:t>
      </w:r>
      <w:r w:rsidDel="00000000" w:rsidR="00000000" w:rsidRPr="00000000">
        <w:rPr>
          <w:rtl w:val="0"/>
        </w:rPr>
        <w:t xml:space="preserve"> St. John’s C of E VC Infants’ School &amp; Jumping Johns Nursery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Glastonbury, Somerset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Grade:</w:t>
      </w:r>
      <w:r w:rsidDel="00000000" w:rsidR="00000000" w:rsidRPr="00000000">
        <w:rPr>
          <w:rtl w:val="0"/>
        </w:rPr>
        <w:t xml:space="preserve"> 12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Responsible to:</w:t>
      </w:r>
      <w:r w:rsidDel="00000000" w:rsidR="00000000" w:rsidRPr="00000000">
        <w:rPr>
          <w:rtl w:val="0"/>
        </w:rPr>
        <w:t xml:space="preserve"> Headteacher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Hours:</w:t>
      </w:r>
      <w:r w:rsidDel="00000000" w:rsidR="00000000" w:rsidRPr="00000000">
        <w:rPr>
          <w:rtl w:val="0"/>
        </w:rPr>
        <w:t xml:space="preserve"> Full time (including dedicated administration time)</w:t>
      </w:r>
    </w:p>
    <w:p w:rsidR="00000000" w:rsidDel="00000000" w:rsidP="00000000" w:rsidRDefault="00000000" w:rsidRPr="00000000" w14:paraId="00000006">
      <w:pPr>
        <w:pStyle w:val="Heading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Position Overview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Nursery Manager is responsible for the overall leadership and management of Jumping Johns Nursery, ensuring the delivery of high-quality early years education and care. This role fosters a safe, nurturing, and stimulating environment for young children, while promoting the school’s vision and values. The Nursery Manager engages with families and the wider community to enhance children’s learning experiences.</w:t>
      </w:r>
    </w:p>
    <w:p w:rsidR="00000000" w:rsidDel="00000000" w:rsidP="00000000" w:rsidRDefault="00000000" w:rsidRPr="00000000" w14:paraId="00000008">
      <w:pPr>
        <w:pStyle w:val="Heading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Reporting Structure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Reports directly to: Headteacher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Department: Nursery</w:t>
      </w:r>
    </w:p>
    <w:p w:rsidR="00000000" w:rsidDel="00000000" w:rsidP="00000000" w:rsidRDefault="00000000" w:rsidRPr="00000000" w14:paraId="0000000B">
      <w:pPr>
        <w:pStyle w:val="Heading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Key Responsibilities</w:t>
      </w:r>
    </w:p>
    <w:p w:rsidR="00000000" w:rsidDel="00000000" w:rsidP="00000000" w:rsidRDefault="00000000" w:rsidRPr="00000000" w14:paraId="0000000C">
      <w:pPr>
        <w:pStyle w:val="Heading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Leadership and Management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Oversee the daily operations of the nursery, ensuring a high standard of care and education.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Foster a positive, reflective, and collaborative team culture among nursery staff.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Support staff supervision, appraisal, and professional development.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Ensure compliance with all statutory, local authority, and school policies.</w:t>
      </w:r>
    </w:p>
    <w:p w:rsidR="00000000" w:rsidDel="00000000" w:rsidP="00000000" w:rsidRDefault="00000000" w:rsidRPr="00000000" w14:paraId="00000011">
      <w:pPr>
        <w:pStyle w:val="Heading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Curriculum Development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Work alongside the EYFS leader to develop and implement age-appropriate educational programmes in line with the Early Years Foundation Stage (EYFS) framework.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Monitor and evaluate the effectiveness of the curriculum and make necessary adjustments to meet children’s needs.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Promote play-based, child-centred learning that supports children’s development and wellbeing.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Ensure accurate assessment, observation, and planning systems are in place.</w:t>
      </w:r>
    </w:p>
    <w:p w:rsidR="00000000" w:rsidDel="00000000" w:rsidP="00000000" w:rsidRDefault="00000000" w:rsidRPr="00000000" w14:paraId="00000016">
      <w:pPr>
        <w:pStyle w:val="Heading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Health and Safety Compliance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Ensure compliance with health, safety, and safeguarding regulations within the nursery setting.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Act as a Designated Safeguarding Lead for the nursery, ensuring safeguarding policies are understood and followed by all staff.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Promote children’s health, safety, emotional wellbeing, and positive behaviour.</w:t>
      </w:r>
    </w:p>
    <w:p w:rsidR="00000000" w:rsidDel="00000000" w:rsidP="00000000" w:rsidRDefault="00000000" w:rsidRPr="00000000" w14:paraId="0000001A">
      <w:pPr>
        <w:pStyle w:val="Heading3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Parental Engagement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Foster strong relationships with parents and caregivers, providing support and guidance.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Organise parent meetings and workshops to enhance family involvement in the nursery.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Communicate effectively about children’s learning, development, and wellbeing to build trust with families.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Promote parental engagement and confidence in the nursery provision.</w:t>
      </w:r>
    </w:p>
    <w:p w:rsidR="00000000" w:rsidDel="00000000" w:rsidP="00000000" w:rsidRDefault="00000000" w:rsidRPr="00000000" w14:paraId="0000001F">
      <w:pPr>
        <w:pStyle w:val="Heading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Primary Objectives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Achieve and maintain high standards of early years education and care, as evidenced by regular evaluations and feedback.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Ensure all staff are trained and supported to deliver quality teaching and learning experiences, with a focus on continuous professional development.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Promote a positive and inclusive environment that supports the diverse needs of all children, reflected in practice and outcomes.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Establish strong partnerships with parents and the local community to enhance children’s learning experiences, measured through engagement metrics.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Monitor children’s progress and development, ensuring effective assessment and reporting practices are in place, leading to improved outcomes.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Maintain compliance with all regulatory requirements and contribute to the school’s overall improvement plan, with clear documentation of adherence.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2095500</wp:posOffset>
          </wp:positionH>
          <wp:positionV relativeFrom="paragraph">
            <wp:posOffset>-247649</wp:posOffset>
          </wp:positionV>
          <wp:extent cx="1652588" cy="1652588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2588" cy="16525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Calibri"/>
        <a:cs typeface=""/>
      </a:majorFont>
      <a:minorFont>
        <a:latin typeface="Calibri"/>
        <a:ea typeface="Calibr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pw25CdH0uNHTB6TgBA0EZAjHZQ==">CgMxLjA4AHIhMWwtUTdoZjRZSG83RWRtcFdzVFZaSGZFejBzZ2R5d18y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2026-02-25T09:48:11.910Z</dcterms:created>
  <dc:creator>html-to-docx</dc:creator>
</cp:coreProperties>
</file>