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AEAA" w14:textId="77777777" w:rsidR="0002261E" w:rsidRPr="007C7BD2" w:rsidRDefault="0002261E" w:rsidP="0002261E">
      <w:pPr>
        <w:rPr>
          <w:b/>
          <w:bCs/>
        </w:rPr>
      </w:pPr>
      <w:r w:rsidRPr="007C7BD2">
        <w:rPr>
          <w:b/>
          <w:bCs/>
        </w:rPr>
        <w:t>Person Specification</w:t>
      </w:r>
    </w:p>
    <w:p w14:paraId="17F59849" w14:textId="77777777" w:rsidR="0002261E" w:rsidRPr="007C7BD2" w:rsidRDefault="0002261E" w:rsidP="0002261E">
      <w:r w:rsidRPr="007C7BD2">
        <w:rPr>
          <w:b/>
          <w:bCs/>
        </w:rPr>
        <w:t>Post title:</w:t>
      </w:r>
      <w:r w:rsidRPr="007C7BD2">
        <w:t xml:space="preserve"> SEND</w:t>
      </w:r>
      <w:r>
        <w:t xml:space="preserve"> Hub</w:t>
      </w:r>
      <w:r w:rsidRPr="007C7BD2">
        <w:t xml:space="preserve"> Teacher</w:t>
      </w:r>
    </w:p>
    <w:p w14:paraId="43DFEAE8" w14:textId="77777777" w:rsidR="0002261E" w:rsidRPr="007C7BD2" w:rsidRDefault="0002261E" w:rsidP="0002261E">
      <w:pPr>
        <w:rPr>
          <w:b/>
          <w:bCs/>
        </w:rPr>
      </w:pPr>
      <w:r w:rsidRPr="007C7BD2">
        <w:rPr>
          <w:b/>
          <w:bCs/>
        </w:rPr>
        <w:t>Essential qualifications and training</w:t>
      </w:r>
    </w:p>
    <w:p w14:paraId="00439D94" w14:textId="77777777" w:rsidR="0002261E" w:rsidRPr="007C7BD2" w:rsidRDefault="0002261E" w:rsidP="0002261E">
      <w:pPr>
        <w:numPr>
          <w:ilvl w:val="0"/>
          <w:numId w:val="1"/>
        </w:numPr>
      </w:pPr>
      <w:r w:rsidRPr="007C7BD2">
        <w:t xml:space="preserve">Qualified Teacher Status (QTS). This is consistently listed as essential in comparable teacher and SEND teacher specifications. </w:t>
      </w:r>
    </w:p>
    <w:p w14:paraId="3D00DB55" w14:textId="77777777" w:rsidR="0002261E" w:rsidRPr="007C7BD2" w:rsidRDefault="0002261E" w:rsidP="0002261E">
      <w:pPr>
        <w:numPr>
          <w:ilvl w:val="0"/>
          <w:numId w:val="1"/>
        </w:numPr>
      </w:pPr>
      <w:r w:rsidRPr="007C7BD2">
        <w:t>Evidence of recent professional development relevant to teaching, SEND, safeguarding or inclusion.</w:t>
      </w:r>
    </w:p>
    <w:p w14:paraId="64EB17EE" w14:textId="77777777" w:rsidR="0002261E" w:rsidRPr="007C7BD2" w:rsidRDefault="0002261E" w:rsidP="0002261E">
      <w:pPr>
        <w:numPr>
          <w:ilvl w:val="0"/>
          <w:numId w:val="1"/>
        </w:numPr>
      </w:pPr>
      <w:r w:rsidRPr="007C7BD2">
        <w:t xml:space="preserve">Secure knowledge of safeguarding responsibilities and child protection procedures. </w:t>
      </w:r>
    </w:p>
    <w:p w14:paraId="2A01FBB3" w14:textId="77777777" w:rsidR="0002261E" w:rsidRPr="007C7BD2" w:rsidRDefault="0002261E" w:rsidP="0002261E">
      <w:pPr>
        <w:rPr>
          <w:b/>
          <w:bCs/>
        </w:rPr>
      </w:pPr>
      <w:r w:rsidRPr="007C7BD2">
        <w:rPr>
          <w:b/>
          <w:bCs/>
        </w:rPr>
        <w:t>Desirable qualifications and training</w:t>
      </w:r>
    </w:p>
    <w:p w14:paraId="2921CDA2" w14:textId="77777777" w:rsidR="0002261E" w:rsidRPr="007C7BD2" w:rsidRDefault="0002261E" w:rsidP="0002261E">
      <w:pPr>
        <w:numPr>
          <w:ilvl w:val="0"/>
          <w:numId w:val="2"/>
        </w:numPr>
      </w:pPr>
      <w:r w:rsidRPr="007C7BD2">
        <w:t>Training in behaviour support, communication approaches or adaptive teaching.</w:t>
      </w:r>
    </w:p>
    <w:p w14:paraId="10DA7DE5" w14:textId="77777777" w:rsidR="0002261E" w:rsidRPr="007C7BD2" w:rsidRDefault="0002261E" w:rsidP="0002261E">
      <w:pPr>
        <w:rPr>
          <w:b/>
          <w:bCs/>
        </w:rPr>
      </w:pPr>
      <w:r w:rsidRPr="007C7BD2">
        <w:rPr>
          <w:b/>
          <w:bCs/>
        </w:rPr>
        <w:t>Essential experience</w:t>
      </w:r>
    </w:p>
    <w:p w14:paraId="291C7CF4" w14:textId="77777777" w:rsidR="0002261E" w:rsidRPr="007C7BD2" w:rsidRDefault="0002261E" w:rsidP="0002261E">
      <w:pPr>
        <w:numPr>
          <w:ilvl w:val="0"/>
          <w:numId w:val="3"/>
        </w:numPr>
      </w:pPr>
      <w:r w:rsidRPr="007C7BD2">
        <w:t>Successful teaching experience in EYFS and/or Key Stage 1.</w:t>
      </w:r>
    </w:p>
    <w:p w14:paraId="44F27069" w14:textId="77777777" w:rsidR="0002261E" w:rsidRPr="007C7BD2" w:rsidRDefault="0002261E" w:rsidP="0002261E">
      <w:pPr>
        <w:numPr>
          <w:ilvl w:val="0"/>
          <w:numId w:val="3"/>
        </w:numPr>
      </w:pPr>
      <w:r w:rsidRPr="007C7BD2">
        <w:t>Experience of teaching or supporting pupils with SEND.</w:t>
      </w:r>
    </w:p>
    <w:p w14:paraId="23CF48D5" w14:textId="77777777" w:rsidR="0002261E" w:rsidRPr="007C7BD2" w:rsidRDefault="0002261E" w:rsidP="0002261E">
      <w:pPr>
        <w:numPr>
          <w:ilvl w:val="0"/>
          <w:numId w:val="3"/>
        </w:numPr>
      </w:pPr>
      <w:r w:rsidRPr="007C7BD2">
        <w:t>Experience of planning and adapting learning to meet a wide range of needs.</w:t>
      </w:r>
    </w:p>
    <w:p w14:paraId="6229E14D" w14:textId="77777777" w:rsidR="0002261E" w:rsidRPr="007C7BD2" w:rsidRDefault="0002261E" w:rsidP="0002261E">
      <w:pPr>
        <w:numPr>
          <w:ilvl w:val="0"/>
          <w:numId w:val="3"/>
        </w:numPr>
      </w:pPr>
      <w:r w:rsidRPr="007C7BD2">
        <w:t>Experience of working collaboratively with teaching assistants and other professionals.</w:t>
      </w:r>
    </w:p>
    <w:p w14:paraId="7BB54393" w14:textId="77777777" w:rsidR="0002261E" w:rsidRPr="007C7BD2" w:rsidRDefault="0002261E" w:rsidP="0002261E">
      <w:pPr>
        <w:numPr>
          <w:ilvl w:val="0"/>
          <w:numId w:val="3"/>
        </w:numPr>
      </w:pPr>
      <w:r w:rsidRPr="007C7BD2">
        <w:t>Experience of building effective relationships with parents/carers.</w:t>
      </w:r>
    </w:p>
    <w:p w14:paraId="73EE6139" w14:textId="77777777" w:rsidR="0002261E" w:rsidRPr="007C7BD2" w:rsidRDefault="0002261E" w:rsidP="0002261E">
      <w:pPr>
        <w:numPr>
          <w:ilvl w:val="0"/>
          <w:numId w:val="3"/>
        </w:numPr>
      </w:pPr>
      <w:r w:rsidRPr="007C7BD2">
        <w:t>Experience of working in a setting committed to safeguarding children.</w:t>
      </w:r>
    </w:p>
    <w:p w14:paraId="1B14CD9B" w14:textId="77777777" w:rsidR="0002261E" w:rsidRPr="007C7BD2" w:rsidRDefault="0002261E" w:rsidP="0002261E">
      <w:pPr>
        <w:numPr>
          <w:ilvl w:val="0"/>
          <w:numId w:val="3"/>
        </w:numPr>
      </w:pPr>
      <w:r w:rsidRPr="007C7BD2">
        <w:t xml:space="preserve">Experience of maintaining calm and effective practice when responding to pupils with distressed or challenging behaviour. SEND teacher specifications commonly require calm behaviour management, flexibility and collaborative working. </w:t>
      </w:r>
    </w:p>
    <w:p w14:paraId="08207D91" w14:textId="77777777" w:rsidR="0002261E" w:rsidRPr="00361C0A" w:rsidRDefault="0002261E" w:rsidP="0002261E">
      <w:pPr>
        <w:rPr>
          <w:b/>
          <w:bCs/>
        </w:rPr>
      </w:pPr>
      <w:r w:rsidRPr="007C7BD2">
        <w:rPr>
          <w:b/>
          <w:bCs/>
        </w:rPr>
        <w:t>Desirable experience</w:t>
      </w:r>
      <w:r w:rsidRPr="007C7BD2">
        <w:t xml:space="preserve"> </w:t>
      </w:r>
    </w:p>
    <w:p w14:paraId="617DD760" w14:textId="77777777" w:rsidR="0002261E" w:rsidRPr="007C7BD2" w:rsidRDefault="0002261E" w:rsidP="0002261E">
      <w:pPr>
        <w:numPr>
          <w:ilvl w:val="0"/>
          <w:numId w:val="4"/>
        </w:numPr>
      </w:pPr>
      <w:r w:rsidRPr="007C7BD2">
        <w:t>Experience of writing or contributing to individual plans, provision maps or annual reviews.</w:t>
      </w:r>
    </w:p>
    <w:p w14:paraId="33BC6474" w14:textId="77777777" w:rsidR="0002261E" w:rsidRPr="007C7BD2" w:rsidRDefault="0002261E" w:rsidP="0002261E">
      <w:pPr>
        <w:numPr>
          <w:ilvl w:val="0"/>
          <w:numId w:val="4"/>
        </w:numPr>
      </w:pPr>
      <w:r w:rsidRPr="007C7BD2">
        <w:t>Experience of working with external agencies and multi-disciplinary teams.</w:t>
      </w:r>
    </w:p>
    <w:p w14:paraId="5D66832A" w14:textId="77777777" w:rsidR="0002261E" w:rsidRPr="007C7BD2" w:rsidRDefault="0002261E" w:rsidP="0002261E">
      <w:pPr>
        <w:rPr>
          <w:b/>
          <w:bCs/>
        </w:rPr>
      </w:pPr>
      <w:r w:rsidRPr="007C7BD2">
        <w:rPr>
          <w:b/>
          <w:bCs/>
        </w:rPr>
        <w:t>Essential knowledge</w:t>
      </w:r>
    </w:p>
    <w:p w14:paraId="40C2D7F8" w14:textId="77777777" w:rsidR="0002261E" w:rsidRPr="007C7BD2" w:rsidRDefault="0002261E" w:rsidP="0002261E">
      <w:pPr>
        <w:numPr>
          <w:ilvl w:val="0"/>
          <w:numId w:val="5"/>
        </w:numPr>
      </w:pPr>
      <w:r w:rsidRPr="007C7BD2">
        <w:t>Good understanding of child development, early learning and effective teaching in an infant school context.</w:t>
      </w:r>
    </w:p>
    <w:p w14:paraId="0DE42CA6" w14:textId="77777777" w:rsidR="0002261E" w:rsidRPr="007C7BD2" w:rsidRDefault="0002261E" w:rsidP="0002261E">
      <w:pPr>
        <w:numPr>
          <w:ilvl w:val="0"/>
          <w:numId w:val="5"/>
        </w:numPr>
      </w:pPr>
      <w:r w:rsidRPr="007C7BD2">
        <w:t>Knowledge of the EYFS framework and Key Stage 1 National Curriculum.</w:t>
      </w:r>
    </w:p>
    <w:p w14:paraId="059190D5" w14:textId="77777777" w:rsidR="0002261E" w:rsidRPr="007C7BD2" w:rsidRDefault="0002261E" w:rsidP="0002261E">
      <w:pPr>
        <w:numPr>
          <w:ilvl w:val="0"/>
          <w:numId w:val="5"/>
        </w:numPr>
      </w:pPr>
      <w:r w:rsidRPr="007C7BD2">
        <w:t>Knowledge of inclusive practice and adaptive teaching for pupils with SEND.</w:t>
      </w:r>
    </w:p>
    <w:p w14:paraId="3C6DFB85" w14:textId="77777777" w:rsidR="0002261E" w:rsidRPr="007C7BD2" w:rsidRDefault="0002261E" w:rsidP="0002261E">
      <w:pPr>
        <w:numPr>
          <w:ilvl w:val="0"/>
          <w:numId w:val="5"/>
        </w:numPr>
      </w:pPr>
      <w:r w:rsidRPr="007C7BD2">
        <w:t>Understanding of the SEND Code of Practice and the graduated approach.</w:t>
      </w:r>
    </w:p>
    <w:p w14:paraId="6256E35F" w14:textId="77777777" w:rsidR="0002261E" w:rsidRPr="007C7BD2" w:rsidRDefault="0002261E" w:rsidP="0002261E">
      <w:pPr>
        <w:numPr>
          <w:ilvl w:val="0"/>
          <w:numId w:val="5"/>
        </w:numPr>
      </w:pPr>
      <w:r w:rsidRPr="007C7BD2">
        <w:t>Understanding of effective strategies for communication, behaviour support and sensory regulation.</w:t>
      </w:r>
    </w:p>
    <w:p w14:paraId="3A5DAD59" w14:textId="77777777" w:rsidR="0002261E" w:rsidRPr="007C7BD2" w:rsidRDefault="0002261E" w:rsidP="0002261E">
      <w:pPr>
        <w:numPr>
          <w:ilvl w:val="0"/>
          <w:numId w:val="5"/>
        </w:numPr>
      </w:pPr>
      <w:r w:rsidRPr="007C7BD2">
        <w:t>Knowledge of assessment, recording and reporting requirements.</w:t>
      </w:r>
    </w:p>
    <w:p w14:paraId="36CFF025" w14:textId="77777777" w:rsidR="0002261E" w:rsidRPr="00C4162D" w:rsidRDefault="0002261E" w:rsidP="0002261E">
      <w:pPr>
        <w:numPr>
          <w:ilvl w:val="0"/>
          <w:numId w:val="5"/>
        </w:numPr>
        <w:rPr>
          <w:b/>
          <w:bCs/>
        </w:rPr>
      </w:pPr>
      <w:r w:rsidRPr="007C7BD2">
        <w:t xml:space="preserve">Secure understanding of safeguarding, equality, confidentiality and professional boundaries. Similar specifications consistently include safeguarding, SEND understanding, curriculum knowledge and inclusion. </w:t>
      </w:r>
    </w:p>
    <w:p w14:paraId="623C99D9" w14:textId="77777777" w:rsidR="0002261E" w:rsidRPr="00C4162D" w:rsidRDefault="0002261E" w:rsidP="0002261E">
      <w:pPr>
        <w:rPr>
          <w:b/>
          <w:bCs/>
        </w:rPr>
      </w:pPr>
      <w:r w:rsidRPr="00C4162D">
        <w:rPr>
          <w:b/>
          <w:bCs/>
        </w:rPr>
        <w:t>Essential skills and abilities</w:t>
      </w:r>
    </w:p>
    <w:p w14:paraId="49E714F0" w14:textId="77777777" w:rsidR="0002261E" w:rsidRPr="007C7BD2" w:rsidRDefault="0002261E" w:rsidP="0002261E">
      <w:pPr>
        <w:numPr>
          <w:ilvl w:val="0"/>
          <w:numId w:val="6"/>
        </w:numPr>
      </w:pPr>
      <w:r w:rsidRPr="007C7BD2">
        <w:t>Ability to teach engaging, well-structured lessons adapted to meet individual needs.</w:t>
      </w:r>
    </w:p>
    <w:p w14:paraId="411B25BC" w14:textId="77777777" w:rsidR="0002261E" w:rsidRPr="007C7BD2" w:rsidRDefault="0002261E" w:rsidP="0002261E">
      <w:pPr>
        <w:numPr>
          <w:ilvl w:val="0"/>
          <w:numId w:val="6"/>
        </w:numPr>
      </w:pPr>
      <w:r w:rsidRPr="007C7BD2">
        <w:t>Strong behaviour management and relationship-building skills.</w:t>
      </w:r>
    </w:p>
    <w:p w14:paraId="49838260" w14:textId="77777777" w:rsidR="0002261E" w:rsidRPr="007C7BD2" w:rsidRDefault="0002261E" w:rsidP="0002261E">
      <w:pPr>
        <w:numPr>
          <w:ilvl w:val="0"/>
          <w:numId w:val="6"/>
        </w:numPr>
      </w:pPr>
      <w:r w:rsidRPr="007C7BD2">
        <w:t>Ability to communicate clearly and sensitively with pupils, families, colleagues and external professionals.</w:t>
      </w:r>
    </w:p>
    <w:p w14:paraId="552D77FD" w14:textId="77777777" w:rsidR="0002261E" w:rsidRPr="007C7BD2" w:rsidRDefault="0002261E" w:rsidP="0002261E">
      <w:pPr>
        <w:numPr>
          <w:ilvl w:val="0"/>
          <w:numId w:val="6"/>
        </w:numPr>
      </w:pPr>
      <w:r w:rsidRPr="007C7BD2">
        <w:t>High standards of planning, organisation and record-keeping.</w:t>
      </w:r>
    </w:p>
    <w:p w14:paraId="4C60F9F4" w14:textId="77777777" w:rsidR="0002261E" w:rsidRPr="007C7BD2" w:rsidRDefault="0002261E" w:rsidP="0002261E">
      <w:pPr>
        <w:numPr>
          <w:ilvl w:val="0"/>
          <w:numId w:val="6"/>
        </w:numPr>
      </w:pPr>
      <w:r w:rsidRPr="007C7BD2">
        <w:lastRenderedPageBreak/>
        <w:t>Ability to assess progress accurately and use assessment to inform teaching.</w:t>
      </w:r>
    </w:p>
    <w:p w14:paraId="3F61E5B3" w14:textId="77777777" w:rsidR="0002261E" w:rsidRPr="007C7BD2" w:rsidRDefault="0002261E" w:rsidP="0002261E">
      <w:pPr>
        <w:numPr>
          <w:ilvl w:val="0"/>
          <w:numId w:val="6"/>
        </w:numPr>
      </w:pPr>
      <w:r w:rsidRPr="007C7BD2">
        <w:t>Ability to lead and direct support staff effectively in the classroom.</w:t>
      </w:r>
    </w:p>
    <w:p w14:paraId="29B5D8A0" w14:textId="77777777" w:rsidR="0002261E" w:rsidRPr="007C7BD2" w:rsidRDefault="0002261E" w:rsidP="0002261E">
      <w:pPr>
        <w:numPr>
          <w:ilvl w:val="0"/>
          <w:numId w:val="6"/>
        </w:numPr>
      </w:pPr>
      <w:r w:rsidRPr="007C7BD2">
        <w:t>Ability to work calmly under pressure and respond flexibly to changing needs.</w:t>
      </w:r>
    </w:p>
    <w:p w14:paraId="40442860" w14:textId="77777777" w:rsidR="0002261E" w:rsidRPr="007C7BD2" w:rsidRDefault="0002261E" w:rsidP="0002261E">
      <w:pPr>
        <w:numPr>
          <w:ilvl w:val="0"/>
          <w:numId w:val="6"/>
        </w:numPr>
      </w:pPr>
      <w:r w:rsidRPr="007C7BD2">
        <w:t>Good ICT skills to support teaching, learning and assessment.</w:t>
      </w:r>
    </w:p>
    <w:p w14:paraId="11CDB1D6" w14:textId="77777777" w:rsidR="0002261E" w:rsidRPr="00E71E53" w:rsidRDefault="0002261E" w:rsidP="0002261E">
      <w:pPr>
        <w:numPr>
          <w:ilvl w:val="0"/>
          <w:numId w:val="6"/>
        </w:numPr>
        <w:rPr>
          <w:b/>
          <w:bCs/>
        </w:rPr>
      </w:pPr>
      <w:r w:rsidRPr="007C7BD2">
        <w:t xml:space="preserve">Ability to contribute positively to a team and the wider life of the school. </w:t>
      </w:r>
    </w:p>
    <w:p w14:paraId="1B2C12BF" w14:textId="77777777" w:rsidR="0002261E" w:rsidRPr="00E71E53" w:rsidRDefault="0002261E" w:rsidP="0002261E">
      <w:pPr>
        <w:rPr>
          <w:b/>
          <w:bCs/>
        </w:rPr>
      </w:pPr>
      <w:r w:rsidRPr="00E71E53">
        <w:rPr>
          <w:b/>
          <w:bCs/>
        </w:rPr>
        <w:t>Personal qualities</w:t>
      </w:r>
    </w:p>
    <w:p w14:paraId="04D7DF1D" w14:textId="77777777" w:rsidR="0002261E" w:rsidRPr="007C7BD2" w:rsidRDefault="0002261E" w:rsidP="0002261E">
      <w:pPr>
        <w:numPr>
          <w:ilvl w:val="0"/>
          <w:numId w:val="7"/>
        </w:numPr>
      </w:pPr>
      <w:r w:rsidRPr="007C7BD2">
        <w:t>Patient, nurturing and resilient.</w:t>
      </w:r>
    </w:p>
    <w:p w14:paraId="68971813" w14:textId="77777777" w:rsidR="0002261E" w:rsidRDefault="0002261E" w:rsidP="0002261E">
      <w:pPr>
        <w:numPr>
          <w:ilvl w:val="0"/>
          <w:numId w:val="7"/>
        </w:numPr>
      </w:pPr>
      <w:r w:rsidRPr="007C7BD2">
        <w:t xml:space="preserve">Reflective and </w:t>
      </w:r>
      <w:r>
        <w:t>authentically adaptative in teaching approach.</w:t>
      </w:r>
    </w:p>
    <w:p w14:paraId="0783881E" w14:textId="77777777" w:rsidR="0002261E" w:rsidRPr="007C7BD2" w:rsidRDefault="0002261E" w:rsidP="0002261E">
      <w:pPr>
        <w:numPr>
          <w:ilvl w:val="0"/>
          <w:numId w:val="7"/>
        </w:numPr>
      </w:pPr>
      <w:r>
        <w:t>W</w:t>
      </w:r>
      <w:r w:rsidRPr="007C7BD2">
        <w:t>illing to learn</w:t>
      </w:r>
      <w:r>
        <w:t xml:space="preserve"> through research and enquiry led practice.</w:t>
      </w:r>
    </w:p>
    <w:p w14:paraId="5C099A00" w14:textId="77777777" w:rsidR="0002261E" w:rsidRPr="007C7BD2" w:rsidRDefault="0002261E" w:rsidP="0002261E">
      <w:pPr>
        <w:numPr>
          <w:ilvl w:val="0"/>
          <w:numId w:val="7"/>
        </w:numPr>
      </w:pPr>
      <w:r w:rsidRPr="007C7BD2">
        <w:t>Positive, flexible and solution-focused.</w:t>
      </w:r>
    </w:p>
    <w:p w14:paraId="7765C731" w14:textId="77777777" w:rsidR="0002261E" w:rsidRPr="007C7BD2" w:rsidRDefault="0002261E" w:rsidP="0002261E">
      <w:pPr>
        <w:numPr>
          <w:ilvl w:val="0"/>
          <w:numId w:val="7"/>
        </w:numPr>
      </w:pPr>
      <w:r w:rsidRPr="007C7BD2">
        <w:t>Committed to high expectations and inclusion for every child.</w:t>
      </w:r>
    </w:p>
    <w:p w14:paraId="169790CC" w14:textId="77777777" w:rsidR="0002261E" w:rsidRPr="007C7BD2" w:rsidRDefault="0002261E" w:rsidP="0002261E">
      <w:pPr>
        <w:numPr>
          <w:ilvl w:val="0"/>
          <w:numId w:val="7"/>
        </w:numPr>
      </w:pPr>
      <w:r w:rsidRPr="007C7BD2">
        <w:t>Calm, consistent and professional.</w:t>
      </w:r>
    </w:p>
    <w:p w14:paraId="4F9AAE76" w14:textId="77777777" w:rsidR="0002261E" w:rsidRPr="007C7BD2" w:rsidRDefault="0002261E" w:rsidP="0002261E">
      <w:pPr>
        <w:numPr>
          <w:ilvl w:val="0"/>
          <w:numId w:val="7"/>
        </w:numPr>
      </w:pPr>
      <w:r w:rsidRPr="007C7BD2">
        <w:t>Able to maintain confidentiality and act with integrity.</w:t>
      </w:r>
    </w:p>
    <w:p w14:paraId="7C23C239" w14:textId="77777777" w:rsidR="0002261E" w:rsidRDefault="0002261E" w:rsidP="0002261E">
      <w:pPr>
        <w:numPr>
          <w:ilvl w:val="0"/>
          <w:numId w:val="7"/>
        </w:numPr>
      </w:pPr>
      <w:r w:rsidRPr="007C7BD2">
        <w:t>C</w:t>
      </w:r>
      <w:r>
        <w:t>ompassionate and c</w:t>
      </w:r>
      <w:r w:rsidRPr="007C7BD2">
        <w:t>ommitted to equality, diversity and safeguarding.</w:t>
      </w:r>
    </w:p>
    <w:p w14:paraId="02DF115A" w14:textId="77777777" w:rsidR="0002261E" w:rsidRDefault="0002261E" w:rsidP="0002261E">
      <w:pPr>
        <w:numPr>
          <w:ilvl w:val="0"/>
          <w:numId w:val="7"/>
        </w:numPr>
      </w:pPr>
      <w:r>
        <w:t>Strong leadership skills.</w:t>
      </w:r>
    </w:p>
    <w:p w14:paraId="42A95AEC" w14:textId="77777777" w:rsidR="0002261E" w:rsidRPr="007C7BD2" w:rsidRDefault="0002261E" w:rsidP="0002261E">
      <w:pPr>
        <w:numPr>
          <w:ilvl w:val="0"/>
          <w:numId w:val="7"/>
        </w:numPr>
      </w:pPr>
      <w:r>
        <w:t>Excellent communication skills.</w:t>
      </w:r>
    </w:p>
    <w:p w14:paraId="7611F689" w14:textId="77777777" w:rsidR="0002261E" w:rsidRPr="007C7BD2" w:rsidRDefault="0002261E" w:rsidP="0002261E">
      <w:pPr>
        <w:rPr>
          <w:b/>
          <w:bCs/>
        </w:rPr>
      </w:pPr>
      <w:r w:rsidRPr="007C7BD2">
        <w:rPr>
          <w:b/>
          <w:bCs/>
        </w:rPr>
        <w:t>Other requirements</w:t>
      </w:r>
    </w:p>
    <w:p w14:paraId="2A2BDEB5" w14:textId="77777777" w:rsidR="0002261E" w:rsidRPr="007C7BD2" w:rsidRDefault="0002261E" w:rsidP="0002261E">
      <w:pPr>
        <w:numPr>
          <w:ilvl w:val="0"/>
          <w:numId w:val="8"/>
        </w:numPr>
      </w:pPr>
      <w:r w:rsidRPr="007C7BD2">
        <w:t>Enhanced DBS clearance and satisfactory pre-employment checks.</w:t>
      </w:r>
    </w:p>
    <w:p w14:paraId="700B7FD2" w14:textId="77777777" w:rsidR="0002261E" w:rsidRPr="007C7BD2" w:rsidRDefault="0002261E" w:rsidP="0002261E">
      <w:pPr>
        <w:numPr>
          <w:ilvl w:val="0"/>
          <w:numId w:val="8"/>
        </w:numPr>
      </w:pPr>
      <w:r w:rsidRPr="007C7BD2">
        <w:t>Ability to work within statutory safeguarding guidance and school policies.</w:t>
      </w:r>
    </w:p>
    <w:p w14:paraId="4EFF0356" w14:textId="6C4873C0" w:rsidR="0002261E" w:rsidRDefault="0002261E" w:rsidP="0002261E">
      <w:pPr>
        <w:numPr>
          <w:ilvl w:val="0"/>
          <w:numId w:val="8"/>
        </w:numPr>
      </w:pPr>
      <w:r w:rsidRPr="007C7BD2">
        <w:t>Eligibility to work in the UK where required by the employer</w:t>
      </w:r>
      <w:r>
        <w:t>.</w:t>
      </w:r>
    </w:p>
    <w:p w14:paraId="282FE11F" w14:textId="77777777" w:rsidR="0002261E" w:rsidRDefault="0002261E" w:rsidP="0002261E"/>
    <w:p w14:paraId="4FDC24CC" w14:textId="77777777" w:rsidR="0002261E" w:rsidRDefault="0002261E" w:rsidP="0002261E"/>
    <w:p w14:paraId="4B7C8B56" w14:textId="77777777" w:rsidR="0002261E" w:rsidRDefault="0002261E" w:rsidP="0002261E"/>
    <w:p w14:paraId="03FA4B4C" w14:textId="77777777" w:rsidR="0002261E" w:rsidRDefault="0002261E" w:rsidP="0002261E"/>
    <w:p w14:paraId="3427490C" w14:textId="77777777" w:rsidR="0002261E" w:rsidRDefault="0002261E" w:rsidP="0002261E"/>
    <w:p w14:paraId="622A322A" w14:textId="77777777" w:rsidR="0002261E" w:rsidRDefault="0002261E" w:rsidP="0002261E"/>
    <w:p w14:paraId="07D3692D" w14:textId="77777777" w:rsidR="0002261E" w:rsidRDefault="0002261E" w:rsidP="0002261E"/>
    <w:p w14:paraId="547696BF" w14:textId="77777777" w:rsidR="0002261E" w:rsidRDefault="0002261E" w:rsidP="0002261E"/>
    <w:p w14:paraId="64820E74" w14:textId="77777777" w:rsidR="0002261E" w:rsidRDefault="0002261E" w:rsidP="0002261E"/>
    <w:p w14:paraId="6C7155A6" w14:textId="77777777" w:rsidR="0002261E" w:rsidRDefault="0002261E" w:rsidP="0002261E"/>
    <w:p w14:paraId="52EFB585" w14:textId="77777777" w:rsidR="0002261E" w:rsidRDefault="0002261E" w:rsidP="0002261E"/>
    <w:p w14:paraId="51137EAA" w14:textId="77777777" w:rsidR="0002261E" w:rsidRDefault="0002261E" w:rsidP="0002261E"/>
    <w:p w14:paraId="61790718" w14:textId="77777777" w:rsidR="000235D3" w:rsidRDefault="000235D3"/>
    <w:sectPr w:rsidR="000235D3" w:rsidSect="00022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A11EA"/>
    <w:multiLevelType w:val="multilevel"/>
    <w:tmpl w:val="BE5A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86A5F"/>
    <w:multiLevelType w:val="multilevel"/>
    <w:tmpl w:val="383C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060DE"/>
    <w:multiLevelType w:val="multilevel"/>
    <w:tmpl w:val="C8D2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129AB"/>
    <w:multiLevelType w:val="multilevel"/>
    <w:tmpl w:val="88C0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869E0"/>
    <w:multiLevelType w:val="multilevel"/>
    <w:tmpl w:val="2144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466AB"/>
    <w:multiLevelType w:val="multilevel"/>
    <w:tmpl w:val="F604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37BF0"/>
    <w:multiLevelType w:val="multilevel"/>
    <w:tmpl w:val="18D8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A1AA4"/>
    <w:multiLevelType w:val="multilevel"/>
    <w:tmpl w:val="91D0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259303">
    <w:abstractNumId w:val="2"/>
  </w:num>
  <w:num w:numId="2" w16cid:durableId="148448096">
    <w:abstractNumId w:val="0"/>
  </w:num>
  <w:num w:numId="3" w16cid:durableId="893855374">
    <w:abstractNumId w:val="6"/>
  </w:num>
  <w:num w:numId="4" w16cid:durableId="1052272547">
    <w:abstractNumId w:val="7"/>
  </w:num>
  <w:num w:numId="5" w16cid:durableId="1599949073">
    <w:abstractNumId w:val="3"/>
  </w:num>
  <w:num w:numId="6" w16cid:durableId="1314601298">
    <w:abstractNumId w:val="5"/>
  </w:num>
  <w:num w:numId="7" w16cid:durableId="980888236">
    <w:abstractNumId w:val="1"/>
  </w:num>
  <w:num w:numId="8" w16cid:durableId="227501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1E"/>
    <w:rsid w:val="0002261E"/>
    <w:rsid w:val="000235D3"/>
    <w:rsid w:val="001F41D6"/>
    <w:rsid w:val="005E28CC"/>
    <w:rsid w:val="008A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5A03"/>
  <w15:chartTrackingRefBased/>
  <w15:docId w15:val="{B738F669-2731-4749-BEFA-857BD6FC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1E"/>
  </w:style>
  <w:style w:type="paragraph" w:styleId="Heading1">
    <w:name w:val="heading 1"/>
    <w:basedOn w:val="Normal"/>
    <w:next w:val="Normal"/>
    <w:link w:val="Heading1Char"/>
    <w:uiPriority w:val="9"/>
    <w:qFormat/>
    <w:rsid w:val="0002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6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6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6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6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Sales</dc:creator>
  <cp:keywords/>
  <dc:description/>
  <cp:lastModifiedBy>Mike Sales</cp:lastModifiedBy>
  <cp:revision>1</cp:revision>
  <dcterms:created xsi:type="dcterms:W3CDTF">2026-05-02T06:38:00Z</dcterms:created>
  <dcterms:modified xsi:type="dcterms:W3CDTF">2026-05-02T06:39:00Z</dcterms:modified>
</cp:coreProperties>
</file>