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56"/>
      </w:tblGrid>
      <w:tr w:rsidR="00A25370" w:rsidTr="00874E83" w14:paraId="2E5B86F1" w14:textId="77777777">
        <w:trPr>
          <w:trHeight w:val="312"/>
        </w:trPr>
        <w:tc>
          <w:tcPr>
            <w:tcW w:w="10456" w:type="dxa"/>
            <w:tcBorders>
              <w:top w:val="nil"/>
              <w:left w:val="nil"/>
              <w:bottom w:val="nil"/>
              <w:right w:val="nil"/>
            </w:tcBorders>
            <w:shd w:val="clear" w:color="auto" w:fill="277C33"/>
          </w:tcPr>
          <w:p w:rsidRPr="0080418E" w:rsidR="00A25370" w:rsidP="00A25370" w:rsidRDefault="00A25370" w14:paraId="4BD4660B" w14:textId="6B6B4AF4">
            <w:pPr>
              <w:tabs>
                <w:tab w:val="left" w:pos="1221"/>
              </w:tabs>
              <w:spacing w:after="0" w:line="240" w:lineRule="auto"/>
              <w:jc w:val="center"/>
              <w:rPr>
                <w:rFonts w:ascii="Arial" w:hAnsi="Arial" w:cs="Arial"/>
                <w:b/>
                <w:bCs/>
                <w:sz w:val="28"/>
                <w:szCs w:val="28"/>
              </w:rPr>
            </w:pPr>
            <w:r w:rsidRPr="00874E83">
              <w:rPr>
                <w:rFonts w:ascii="Arial" w:hAnsi="Arial" w:cs="Arial"/>
                <w:b/>
                <w:bCs/>
                <w:color w:val="FFFFFF" w:themeColor="background1"/>
                <w:sz w:val="28"/>
                <w:szCs w:val="28"/>
              </w:rPr>
              <w:t xml:space="preserve">Job Description: </w:t>
            </w:r>
            <w:r w:rsidR="00A234C9">
              <w:rPr>
                <w:rFonts w:ascii="Arial" w:hAnsi="Arial" w:cs="Arial"/>
                <w:b/>
                <w:bCs/>
                <w:color w:val="FFFFFF" w:themeColor="background1"/>
                <w:sz w:val="28"/>
                <w:szCs w:val="28"/>
              </w:rPr>
              <w:t xml:space="preserve">Teacher </w:t>
            </w:r>
          </w:p>
        </w:tc>
      </w:tr>
    </w:tbl>
    <w:p w:rsidR="00A25370" w:rsidP="00A25370" w:rsidRDefault="00A25370" w14:paraId="649C0347" w14:textId="77777777">
      <w:pPr>
        <w:tabs>
          <w:tab w:val="left" w:pos="1221"/>
        </w:tabs>
        <w:spacing w:after="0" w:line="240" w:lineRule="auto"/>
        <w:rPr>
          <w:rFonts w:ascii="Arial" w:hAnsi="Arial" w:cs="Arial"/>
        </w:rPr>
      </w:pPr>
    </w:p>
    <w:p w:rsidRPr="00A25370" w:rsidR="003B07E6" w:rsidP="003B07E6" w:rsidRDefault="00A25370" w14:paraId="101039C5" w14:textId="246C2A35">
      <w:pPr>
        <w:tabs>
          <w:tab w:val="left" w:pos="1221"/>
        </w:tabs>
        <w:rPr>
          <w:rFonts w:ascii="Arial" w:hAnsi="Arial" w:cs="Arial"/>
        </w:rPr>
      </w:pPr>
      <w:r w:rsidRPr="00A25370">
        <w:rPr>
          <w:rFonts w:ascii="Arial" w:hAnsi="Arial" w:cs="Arial"/>
        </w:rPr>
        <w:t>The Oak Partnership Trust is committed to creating a diverse workforce.  We will consider all qualified applicants for employment without regard to sex, race, religion, belief, sexual orientation, gender reassignment, pregnancy, maternity, age, disability, marriage or civil partnership</w:t>
      </w:r>
    </w:p>
    <w:p w:rsidRPr="00874E83" w:rsidR="00A25370" w:rsidP="00874E83" w:rsidRDefault="00A25370" w14:paraId="314857AF" w14:textId="184438C7">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Job Details</w:t>
      </w:r>
    </w:p>
    <w:p w:rsidR="00A25370" w:rsidP="00A25370" w:rsidRDefault="00A25370" w14:paraId="55E4B8ED" w14:textId="0EA2197A">
      <w:pPr>
        <w:tabs>
          <w:tab w:val="left" w:pos="1221"/>
        </w:tabs>
        <w:spacing w:after="0" w:line="240" w:lineRule="auto"/>
        <w:rPr>
          <w:rFonts w:ascii="Arial" w:hAnsi="Arial" w:cs="Arial"/>
        </w:rPr>
      </w:pPr>
      <w:r w:rsidRPr="00A234C9">
        <w:rPr>
          <w:rFonts w:ascii="Arial" w:hAnsi="Arial" w:cs="Arial"/>
          <w:b/>
        </w:rPr>
        <w:t>Salary</w:t>
      </w:r>
      <w:r w:rsidRPr="00A25370">
        <w:rPr>
          <w:rFonts w:ascii="Arial" w:hAnsi="Arial" w:cs="Arial"/>
        </w:rPr>
        <w:t>:</w:t>
      </w:r>
      <w:r w:rsidR="00A234C9">
        <w:rPr>
          <w:rFonts w:ascii="Arial" w:hAnsi="Arial" w:cs="Arial"/>
        </w:rPr>
        <w:t xml:space="preserve"> TMS/ UPS</w:t>
      </w:r>
    </w:p>
    <w:p w:rsidRPr="00A25370" w:rsidR="00A25370" w:rsidP="00A25370" w:rsidRDefault="00A25370" w14:paraId="2C49EF7F" w14:textId="77777777">
      <w:pPr>
        <w:tabs>
          <w:tab w:val="left" w:pos="1221"/>
        </w:tabs>
        <w:spacing w:after="0" w:line="240" w:lineRule="auto"/>
        <w:rPr>
          <w:rFonts w:ascii="Arial" w:hAnsi="Arial" w:cs="Arial"/>
        </w:rPr>
      </w:pPr>
    </w:p>
    <w:p w:rsidR="00A25370" w:rsidP="00A25370" w:rsidRDefault="00A25370" w14:paraId="75FF4D24" w14:textId="32932B21">
      <w:pPr>
        <w:tabs>
          <w:tab w:val="left" w:pos="1221"/>
        </w:tabs>
        <w:spacing w:after="0" w:line="240" w:lineRule="auto"/>
        <w:rPr>
          <w:rFonts w:ascii="Arial" w:hAnsi="Arial" w:cs="Arial"/>
        </w:rPr>
      </w:pPr>
      <w:r w:rsidRPr="00A234C9">
        <w:rPr>
          <w:rFonts w:ascii="Arial" w:hAnsi="Arial" w:cs="Arial"/>
          <w:b/>
        </w:rPr>
        <w:t>Reporting to</w:t>
      </w:r>
      <w:r w:rsidRPr="00A25370">
        <w:rPr>
          <w:rFonts w:ascii="Arial" w:hAnsi="Arial" w:cs="Arial"/>
        </w:rPr>
        <w:t>:</w:t>
      </w:r>
      <w:r w:rsidR="00A234C9">
        <w:rPr>
          <w:rFonts w:ascii="Arial" w:hAnsi="Arial" w:cs="Arial"/>
        </w:rPr>
        <w:t xml:space="preserve"> Head Teacher </w:t>
      </w:r>
    </w:p>
    <w:p w:rsidRPr="00A25370" w:rsidR="00A25370" w:rsidP="00A25370" w:rsidRDefault="00A25370" w14:paraId="2FC975B1" w14:textId="77777777">
      <w:pPr>
        <w:tabs>
          <w:tab w:val="left" w:pos="1221"/>
        </w:tabs>
        <w:spacing w:after="0" w:line="240" w:lineRule="auto"/>
        <w:rPr>
          <w:rFonts w:ascii="Arial" w:hAnsi="Arial" w:cs="Arial"/>
        </w:rPr>
      </w:pPr>
    </w:p>
    <w:p w:rsidR="00A25370" w:rsidP="00A25370" w:rsidRDefault="00A25370" w14:paraId="4F215C58" w14:textId="25334663">
      <w:pPr>
        <w:tabs>
          <w:tab w:val="left" w:pos="1221"/>
        </w:tabs>
        <w:spacing w:after="0" w:line="240" w:lineRule="auto"/>
        <w:rPr>
          <w:rFonts w:ascii="Arial" w:hAnsi="Arial" w:cs="Arial"/>
        </w:rPr>
      </w:pPr>
      <w:r w:rsidRPr="00A234C9">
        <w:rPr>
          <w:rFonts w:ascii="Arial" w:hAnsi="Arial" w:cs="Arial"/>
          <w:b/>
        </w:rPr>
        <w:t>Functional relationships include</w:t>
      </w:r>
      <w:r w:rsidRPr="00A25370">
        <w:rPr>
          <w:rFonts w:ascii="Arial" w:hAnsi="Arial" w:cs="Arial"/>
        </w:rPr>
        <w:t>:</w:t>
      </w:r>
      <w:r w:rsidR="00A234C9">
        <w:rPr>
          <w:rFonts w:ascii="Arial" w:hAnsi="Arial" w:cs="Arial"/>
        </w:rPr>
        <w:t xml:space="preserve"> </w:t>
      </w:r>
      <w:r w:rsidRPr="00A234C9" w:rsidR="00A234C9">
        <w:rPr>
          <w:rFonts w:ascii="Arial" w:hAnsi="Arial" w:cs="Arial"/>
        </w:rPr>
        <w:t xml:space="preserve">Headteacher, school staff, pupils, parents, senior leadership team (SLT), </w:t>
      </w:r>
      <w:r w:rsidRPr="00A234C9" w:rsidR="00A234C9">
        <w:rPr>
          <w:rFonts w:ascii="Arial" w:hAnsi="Arial" w:cs="Arial"/>
        </w:rPr>
        <w:t>TOP</w:t>
      </w:r>
      <w:r w:rsidRPr="00A234C9" w:rsidR="00A234C9">
        <w:rPr>
          <w:rFonts w:ascii="Arial" w:hAnsi="Arial" w:cs="Arial"/>
        </w:rPr>
        <w:t xml:space="preserve"> central team, local authority (LA), external agencies, volunteers.</w:t>
      </w:r>
    </w:p>
    <w:p w:rsidRPr="00A25370" w:rsidR="00A25370" w:rsidP="00A25370" w:rsidRDefault="00A25370" w14:paraId="77A5C01C" w14:textId="77777777">
      <w:pPr>
        <w:tabs>
          <w:tab w:val="left" w:pos="1221"/>
        </w:tabs>
        <w:spacing w:after="0" w:line="240" w:lineRule="auto"/>
        <w:rPr>
          <w:rFonts w:ascii="Arial" w:hAnsi="Arial" w:cs="Arial"/>
        </w:rPr>
      </w:pPr>
    </w:p>
    <w:p w:rsidRPr="00874E83" w:rsidR="00A25370" w:rsidP="00874E83" w:rsidRDefault="00A25370" w14:paraId="0C067182" w14:textId="0EAE857F">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Main purpose of role</w:t>
      </w:r>
    </w:p>
    <w:p w:rsidRPr="0053757A" w:rsidR="00A234C9" w:rsidP="0053757A" w:rsidRDefault="00A234C9" w14:paraId="195F6C9C" w14:textId="30F6FFA6" w14:noSpellErr="1">
      <w:pPr>
        <w:pStyle w:val="ListParagraph"/>
        <w:numPr>
          <w:ilvl w:val="0"/>
          <w:numId w:val="2"/>
        </w:numPr>
        <w:tabs>
          <w:tab w:val="left" w:pos="1221"/>
        </w:tabs>
        <w:spacing w:after="0" w:line="240" w:lineRule="auto"/>
        <w:rPr>
          <w:rFonts w:ascii="Arial" w:hAnsi="Arial" w:cs="Arial"/>
        </w:rPr>
      </w:pPr>
      <w:r w:rsidRPr="1F90FAE2" w:rsidR="00A234C9">
        <w:rPr>
          <w:rFonts w:ascii="Arial" w:hAnsi="Arial" w:cs="Arial"/>
        </w:rPr>
        <w:t xml:space="preserve">Prepare and teach lessons, ensuring that every child's learning and developmental needs are met, and that the classroom provides a warm, </w:t>
      </w:r>
      <w:r w:rsidRPr="1F90FAE2" w:rsidR="00A234C9">
        <w:rPr>
          <w:rFonts w:ascii="Arial" w:hAnsi="Arial" w:cs="Arial"/>
        </w:rPr>
        <w:t>welcoming</w:t>
      </w:r>
      <w:r w:rsidRPr="1F90FAE2" w:rsidR="00A234C9">
        <w:rPr>
          <w:rFonts w:ascii="Arial" w:hAnsi="Arial" w:cs="Arial"/>
        </w:rPr>
        <w:t xml:space="preserve"> and supportive environment to the children and their families. </w:t>
      </w:r>
    </w:p>
    <w:p w:rsidR="4DA8ACD5" w:rsidP="1F90FAE2" w:rsidRDefault="4DA8ACD5" w14:paraId="5EBCA8CE" w14:textId="6E8F1B02">
      <w:pPr>
        <w:pStyle w:val="ListParagraph"/>
        <w:numPr>
          <w:ilvl w:val="0"/>
          <w:numId w:val="2"/>
        </w:numPr>
        <w:tabs>
          <w:tab w:val="left" w:leader="none" w:pos="1221"/>
        </w:tabs>
        <w:spacing w:after="0" w:line="240" w:lineRule="auto"/>
        <w:rPr>
          <w:rFonts w:ascii="Arial" w:hAnsi="Arial" w:eastAsia="Arial" w:cs="Arial"/>
          <w:noProof w:val="0"/>
          <w:sz w:val="22"/>
          <w:szCs w:val="22"/>
          <w:lang w:val="en-GB"/>
        </w:rPr>
      </w:pPr>
      <w:r w:rsidRPr="1F90FAE2" w:rsidR="4DA8ACD5">
        <w:rPr>
          <w:rFonts w:ascii="Arial" w:hAnsi="Arial" w:eastAsia="Arial" w:cs="Arial"/>
          <w:b w:val="0"/>
          <w:bCs w:val="0"/>
          <w:i w:val="0"/>
          <w:iCs w:val="0"/>
          <w:caps w:val="0"/>
          <w:smallCaps w:val="0"/>
          <w:noProof w:val="0"/>
          <w:color w:val="17191C"/>
          <w:sz w:val="22"/>
          <w:szCs w:val="22"/>
          <w:lang w:val="en-GB"/>
        </w:rPr>
        <w:t>To provide an inclusive learning environment fo</w:t>
      </w:r>
      <w:r w:rsidRPr="1F90FAE2" w:rsidR="6B1795BE">
        <w:rPr>
          <w:rFonts w:ascii="Arial" w:hAnsi="Arial" w:eastAsia="Arial" w:cs="Arial"/>
          <w:b w:val="0"/>
          <w:bCs w:val="0"/>
          <w:i w:val="0"/>
          <w:iCs w:val="0"/>
          <w:caps w:val="0"/>
          <w:smallCaps w:val="0"/>
          <w:noProof w:val="0"/>
          <w:color w:val="17191C"/>
          <w:sz w:val="22"/>
          <w:szCs w:val="22"/>
          <w:lang w:val="en-GB"/>
        </w:rPr>
        <w:t>r</w:t>
      </w:r>
      <w:r w:rsidRPr="1F90FAE2" w:rsidR="4DA8ACD5">
        <w:rPr>
          <w:rFonts w:ascii="Arial" w:hAnsi="Arial" w:eastAsia="Arial" w:cs="Arial"/>
          <w:b w:val="0"/>
          <w:bCs w:val="0"/>
          <w:i w:val="0"/>
          <w:iCs w:val="0"/>
          <w:caps w:val="0"/>
          <w:smallCaps w:val="0"/>
          <w:noProof w:val="0"/>
          <w:color w:val="17191C"/>
          <w:sz w:val="22"/>
          <w:szCs w:val="22"/>
          <w:lang w:val="en-GB"/>
        </w:rPr>
        <w:t xml:space="preserve"> all</w:t>
      </w:r>
      <w:r w:rsidRPr="1F90FAE2" w:rsidR="4446BADF">
        <w:rPr>
          <w:rFonts w:ascii="Arial" w:hAnsi="Arial" w:eastAsia="Arial" w:cs="Arial"/>
          <w:b w:val="0"/>
          <w:bCs w:val="0"/>
          <w:i w:val="0"/>
          <w:iCs w:val="0"/>
          <w:caps w:val="0"/>
          <w:smallCaps w:val="0"/>
          <w:noProof w:val="0"/>
          <w:color w:val="17191C"/>
          <w:sz w:val="22"/>
          <w:szCs w:val="22"/>
          <w:lang w:val="en-GB"/>
        </w:rPr>
        <w:t xml:space="preserve">. </w:t>
      </w:r>
    </w:p>
    <w:p w:rsidR="5465CBCA" w:rsidP="1F90FAE2" w:rsidRDefault="5465CBCA" w14:paraId="54991E4C" w14:textId="10F57446">
      <w:pPr>
        <w:pStyle w:val="ListParagraph"/>
        <w:numPr>
          <w:ilvl w:val="0"/>
          <w:numId w:val="2"/>
        </w:numPr>
        <w:tabs>
          <w:tab w:val="left" w:leader="none" w:pos="1221"/>
        </w:tabs>
        <w:spacing w:after="0" w:line="240" w:lineRule="auto"/>
        <w:rPr>
          <w:rFonts w:ascii="Arial" w:hAnsi="Arial" w:eastAsia="Arial" w:cs="Arial"/>
          <w:b w:val="0"/>
          <w:bCs w:val="0"/>
          <w:i w:val="0"/>
          <w:iCs w:val="0"/>
          <w:caps w:val="0"/>
          <w:smallCaps w:val="0"/>
          <w:noProof w:val="0"/>
          <w:color w:val="17191C"/>
          <w:sz w:val="22"/>
          <w:szCs w:val="22"/>
          <w:lang w:val="en-GB"/>
        </w:rPr>
      </w:pPr>
      <w:r w:rsidRPr="1F90FAE2" w:rsidR="5465CBCA">
        <w:rPr>
          <w:rFonts w:ascii="Arial" w:hAnsi="Arial" w:eastAsia="Arial" w:cs="Arial"/>
          <w:b w:val="0"/>
          <w:bCs w:val="0"/>
          <w:i w:val="0"/>
          <w:iCs w:val="0"/>
          <w:caps w:val="0"/>
          <w:smallCaps w:val="0"/>
          <w:noProof w:val="0"/>
          <w:color w:val="17191C"/>
          <w:sz w:val="22"/>
          <w:szCs w:val="22"/>
          <w:lang w:val="en-GB"/>
        </w:rPr>
        <w:t>S</w:t>
      </w:r>
      <w:r w:rsidRPr="1F90FAE2" w:rsidR="6775BEFC">
        <w:rPr>
          <w:rFonts w:ascii="Arial" w:hAnsi="Arial" w:eastAsia="Arial" w:cs="Arial"/>
          <w:b w:val="0"/>
          <w:bCs w:val="0"/>
          <w:i w:val="0"/>
          <w:iCs w:val="0"/>
          <w:caps w:val="0"/>
          <w:smallCaps w:val="0"/>
          <w:noProof w:val="0"/>
          <w:color w:val="17191C"/>
          <w:sz w:val="22"/>
          <w:szCs w:val="22"/>
          <w:lang w:val="en-GB"/>
        </w:rPr>
        <w:t>upport</w:t>
      </w:r>
      <w:r w:rsidRPr="1F90FAE2" w:rsidR="1E7FC354">
        <w:rPr>
          <w:rFonts w:ascii="Arial" w:hAnsi="Arial" w:eastAsia="Arial" w:cs="Arial"/>
          <w:b w:val="0"/>
          <w:bCs w:val="0"/>
          <w:i w:val="0"/>
          <w:iCs w:val="0"/>
          <w:caps w:val="0"/>
          <w:smallCaps w:val="0"/>
          <w:noProof w:val="0"/>
          <w:color w:val="17191C"/>
          <w:sz w:val="22"/>
          <w:szCs w:val="22"/>
          <w:lang w:val="en-GB"/>
        </w:rPr>
        <w:t xml:space="preserve"> </w:t>
      </w:r>
      <w:r w:rsidRPr="1F90FAE2" w:rsidR="4DA8ACD5">
        <w:rPr>
          <w:rFonts w:ascii="Arial" w:hAnsi="Arial" w:eastAsia="Arial" w:cs="Arial"/>
          <w:b w:val="0"/>
          <w:bCs w:val="0"/>
          <w:i w:val="0"/>
          <w:iCs w:val="0"/>
          <w:caps w:val="0"/>
          <w:smallCaps w:val="0"/>
          <w:noProof w:val="0"/>
          <w:color w:val="17191C"/>
          <w:sz w:val="22"/>
          <w:szCs w:val="22"/>
          <w:lang w:val="en-GB"/>
        </w:rPr>
        <w:t xml:space="preserve">learners who need </w:t>
      </w:r>
      <w:r w:rsidRPr="1F90FAE2" w:rsidR="4DA8ACD5">
        <w:rPr>
          <w:rFonts w:ascii="Arial" w:hAnsi="Arial" w:eastAsia="Arial" w:cs="Arial"/>
          <w:b w:val="0"/>
          <w:bCs w:val="0"/>
          <w:i w:val="0"/>
          <w:iCs w:val="0"/>
          <w:caps w:val="0"/>
          <w:smallCaps w:val="0"/>
          <w:noProof w:val="0"/>
          <w:color w:val="17191C"/>
          <w:sz w:val="22"/>
          <w:szCs w:val="22"/>
          <w:lang w:val="en-GB"/>
        </w:rPr>
        <w:t>additional</w:t>
      </w:r>
      <w:r w:rsidRPr="1F90FAE2" w:rsidR="4DA8ACD5">
        <w:rPr>
          <w:rFonts w:ascii="Arial" w:hAnsi="Arial" w:eastAsia="Arial" w:cs="Arial"/>
          <w:b w:val="0"/>
          <w:bCs w:val="0"/>
          <w:i w:val="0"/>
          <w:iCs w:val="0"/>
          <w:caps w:val="0"/>
          <w:smallCaps w:val="0"/>
          <w:noProof w:val="0"/>
          <w:color w:val="17191C"/>
          <w:sz w:val="22"/>
          <w:szCs w:val="22"/>
          <w:lang w:val="en-GB"/>
        </w:rPr>
        <w:t xml:space="preserve"> support</w:t>
      </w:r>
      <w:r w:rsidRPr="1F90FAE2" w:rsidR="367DD73C">
        <w:rPr>
          <w:rFonts w:ascii="Arial" w:hAnsi="Arial" w:eastAsia="Arial" w:cs="Arial"/>
          <w:b w:val="0"/>
          <w:bCs w:val="0"/>
          <w:i w:val="0"/>
          <w:iCs w:val="0"/>
          <w:caps w:val="0"/>
          <w:smallCaps w:val="0"/>
          <w:noProof w:val="0"/>
          <w:color w:val="17191C"/>
          <w:sz w:val="22"/>
          <w:szCs w:val="22"/>
          <w:lang w:val="en-GB"/>
        </w:rPr>
        <w:t xml:space="preserve"> in all </w:t>
      </w:r>
      <w:r w:rsidRPr="1F90FAE2" w:rsidR="2209D23E">
        <w:rPr>
          <w:rFonts w:ascii="Arial" w:hAnsi="Arial" w:eastAsia="Arial" w:cs="Arial"/>
          <w:b w:val="0"/>
          <w:bCs w:val="0"/>
          <w:i w:val="0"/>
          <w:iCs w:val="0"/>
          <w:caps w:val="0"/>
          <w:smallCaps w:val="0"/>
          <w:noProof w:val="0"/>
          <w:color w:val="17191C"/>
          <w:sz w:val="22"/>
          <w:szCs w:val="22"/>
          <w:lang w:val="en-GB"/>
        </w:rPr>
        <w:t>broad areas of</w:t>
      </w:r>
      <w:r w:rsidRPr="1F90FAE2" w:rsidR="367DD73C">
        <w:rPr>
          <w:rFonts w:ascii="Arial" w:hAnsi="Arial" w:eastAsia="Arial" w:cs="Arial"/>
          <w:b w:val="0"/>
          <w:bCs w:val="0"/>
          <w:i w:val="0"/>
          <w:iCs w:val="0"/>
          <w:caps w:val="0"/>
          <w:smallCaps w:val="0"/>
          <w:noProof w:val="0"/>
          <w:color w:val="17191C"/>
          <w:sz w:val="22"/>
          <w:szCs w:val="22"/>
          <w:lang w:val="en-GB"/>
        </w:rPr>
        <w:t xml:space="preserve"> SEND need</w:t>
      </w:r>
      <w:r w:rsidRPr="1F90FAE2" w:rsidR="3664F5C1">
        <w:rPr>
          <w:rFonts w:ascii="Arial" w:hAnsi="Arial" w:eastAsia="Arial" w:cs="Arial"/>
          <w:b w:val="0"/>
          <w:bCs w:val="0"/>
          <w:i w:val="0"/>
          <w:iCs w:val="0"/>
          <w:caps w:val="0"/>
          <w:smallCaps w:val="0"/>
          <w:noProof w:val="0"/>
          <w:color w:val="17191C"/>
          <w:sz w:val="22"/>
          <w:szCs w:val="22"/>
          <w:lang w:val="en-GB"/>
        </w:rPr>
        <w:t>.</w:t>
      </w:r>
    </w:p>
    <w:p w:rsidRPr="0053757A" w:rsidR="00A234C9" w:rsidP="0053757A" w:rsidRDefault="00A234C9" w14:paraId="443DD9F1" w14:textId="7017CACB">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Manage behaviour effectively to ensure a positive and safe learning environment. </w:t>
      </w:r>
    </w:p>
    <w:p w:rsidR="00A234C9" w:rsidP="0053757A" w:rsidRDefault="00A234C9" w14:paraId="6764D234" w14:textId="4E36B075">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Liaise with the leadership team and to be responsible for all aspects of the class. </w:t>
      </w:r>
    </w:p>
    <w:p w:rsidRPr="00F11794" w:rsidR="00F11794" w:rsidP="0053757A" w:rsidRDefault="00F11794" w14:paraId="231C4E26" w14:textId="39773698">
      <w:pPr>
        <w:pStyle w:val="ListParagraph"/>
        <w:numPr>
          <w:ilvl w:val="0"/>
          <w:numId w:val="2"/>
        </w:numPr>
        <w:tabs>
          <w:tab w:val="left" w:pos="1221"/>
        </w:tabs>
        <w:spacing w:after="0" w:line="240" w:lineRule="auto"/>
        <w:rPr>
          <w:rFonts w:ascii="Arial" w:hAnsi="Arial" w:cs="Arial"/>
        </w:rPr>
      </w:pPr>
      <w:r w:rsidRPr="00F11794">
        <w:rPr>
          <w:rFonts w:ascii="Arial" w:hAnsi="Arial" w:cs="Arial"/>
        </w:rPr>
        <w:t>Be responsible for promoting and safeguarding the welfare of children and young people that you are responsible for and come into contact with</w:t>
      </w:r>
      <w:r w:rsidRPr="00F11794">
        <w:rPr>
          <w:rFonts w:ascii="Arial" w:hAnsi="Arial" w:cs="Arial"/>
        </w:rPr>
        <w:t>.</w:t>
      </w:r>
    </w:p>
    <w:p w:rsidRPr="0053757A" w:rsidR="00A234C9" w:rsidP="0053757A" w:rsidRDefault="00A234C9" w14:paraId="4E7AFEDD" w14:textId="20F2C530">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Undertake assessments and reviews, and to participate in and develop Education and Health Care Plans for individual children as appropriate and required. </w:t>
      </w:r>
    </w:p>
    <w:p w:rsidRPr="0053757A" w:rsidR="00A234C9" w:rsidP="0053757A" w:rsidRDefault="00A234C9" w14:paraId="3A30B45E" w14:textId="5DCF4690">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Work with relevant organisations and agencies to provide appropriate services to children. </w:t>
      </w:r>
    </w:p>
    <w:p w:rsidRPr="0053757A" w:rsidR="00A234C9" w:rsidP="0053757A" w:rsidRDefault="00A234C9" w14:paraId="658E1775" w14:textId="6D55D6A2">
      <w:pPr>
        <w:pStyle w:val="ListParagraph"/>
        <w:numPr>
          <w:ilvl w:val="0"/>
          <w:numId w:val="2"/>
        </w:numPr>
        <w:tabs>
          <w:tab w:val="left" w:pos="1221"/>
        </w:tabs>
        <w:spacing w:after="0" w:line="240" w:lineRule="auto"/>
        <w:rPr>
          <w:rFonts w:ascii="Arial" w:hAnsi="Arial" w:cs="Arial"/>
        </w:rPr>
      </w:pPr>
      <w:r w:rsidRPr="0053757A">
        <w:rPr>
          <w:rFonts w:ascii="Arial" w:hAnsi="Arial" w:cs="Arial"/>
        </w:rPr>
        <w:t>Contribute to the planning, development, monitoring and evaluation processes and requirements as requested.</w:t>
      </w:r>
    </w:p>
    <w:p w:rsidRPr="0053757A" w:rsidR="00A234C9" w:rsidP="0053757A" w:rsidRDefault="00A234C9" w14:paraId="035004FC" w14:textId="1A785FE2">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Develop and follow school policies (including Safeguarding and Child Protection Policy), maintain appropriate records and prepare reports as required. This will include registration and attendance. </w:t>
      </w:r>
    </w:p>
    <w:p w:rsidRPr="0053757A" w:rsidR="00A234C9" w:rsidP="0053757A" w:rsidRDefault="00A234C9" w14:paraId="2566593D" w14:textId="5FD402C8">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Act as a representative of the school at meetings relating to the individual needs of children and to the broader needs of the school. </w:t>
      </w:r>
    </w:p>
    <w:p w:rsidRPr="0053757A" w:rsidR="00A234C9" w:rsidP="0053757A" w:rsidRDefault="00A234C9" w14:paraId="09BDB974" w14:textId="0A70AED8">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Be an active member of the staff team participating in training, attending regular supervision and annual appraisals with the line manager. </w:t>
      </w:r>
    </w:p>
    <w:p w:rsidRPr="0053757A" w:rsidR="00A234C9" w:rsidP="0053757A" w:rsidRDefault="00A234C9" w14:paraId="03383CBE" w14:textId="66DC037B">
      <w:pPr>
        <w:pStyle w:val="ListParagraph"/>
        <w:numPr>
          <w:ilvl w:val="0"/>
          <w:numId w:val="2"/>
        </w:numPr>
        <w:tabs>
          <w:tab w:val="left" w:pos="1221"/>
        </w:tabs>
        <w:spacing w:after="0" w:line="240" w:lineRule="auto"/>
        <w:rPr>
          <w:rFonts w:ascii="Arial" w:hAnsi="Arial" w:cs="Arial"/>
        </w:rPr>
      </w:pPr>
      <w:r w:rsidRPr="0053757A">
        <w:rPr>
          <w:rFonts w:ascii="Arial" w:hAnsi="Arial" w:cs="Arial"/>
        </w:rPr>
        <w:t xml:space="preserve">Ensure compliance with all health and safety legislation and associated codes of practice and school policies. </w:t>
      </w:r>
    </w:p>
    <w:p w:rsidR="00A234C9" w:rsidP="00A234C9" w:rsidRDefault="00A234C9" w14:paraId="0BA2DBAC" w14:textId="77777777">
      <w:pPr>
        <w:tabs>
          <w:tab w:val="left" w:pos="1221"/>
        </w:tabs>
        <w:spacing w:after="0" w:line="240" w:lineRule="auto"/>
        <w:rPr>
          <w:rFonts w:ascii="Arial" w:hAnsi="Arial" w:cs="Arial"/>
        </w:rPr>
      </w:pPr>
    </w:p>
    <w:p w:rsidR="00A234C9" w:rsidP="00A234C9" w:rsidRDefault="00A234C9" w14:paraId="5EFA10E6" w14:textId="77777777">
      <w:pPr>
        <w:tabs>
          <w:tab w:val="left" w:pos="1221"/>
        </w:tabs>
        <w:spacing w:after="0" w:line="240" w:lineRule="auto"/>
        <w:rPr>
          <w:rFonts w:ascii="Arial" w:hAnsi="Arial" w:cs="Arial"/>
        </w:rPr>
      </w:pPr>
    </w:p>
    <w:p w:rsidR="00A234C9" w:rsidP="007D55CA" w:rsidRDefault="007D55CA" w14:paraId="335B50A8" w14:textId="2B2BA2FC">
      <w:pPr>
        <w:rPr>
          <w:rFonts w:ascii="Arial" w:hAnsi="Arial" w:cs="Arial"/>
        </w:rPr>
      </w:pPr>
      <w:r w:rsidRPr="0088764E">
        <w:rPr>
          <w:rFonts w:ascii="Arial" w:hAnsi="Arial" w:cs="Arial"/>
        </w:rPr>
        <w:t>Please note that this is illustrative of the general nature and level o</w:t>
      </w:r>
      <w:bookmarkStart w:name="_GoBack" w:id="0"/>
      <w:bookmarkEnd w:id="0"/>
      <w:r w:rsidRPr="0088764E">
        <w:rPr>
          <w:rFonts w:ascii="Arial" w:hAnsi="Arial" w:cs="Arial"/>
        </w:rPr>
        <w:t>f responsibility of the role.  It is not a comprehensive list of all tasks that</w:t>
      </w:r>
      <w:r>
        <w:rPr>
          <w:rFonts w:ascii="Arial" w:hAnsi="Arial" w:cs="Arial"/>
        </w:rPr>
        <w:t xml:space="preserve"> a teacher </w:t>
      </w:r>
      <w:r w:rsidRPr="0088764E">
        <w:rPr>
          <w:rFonts w:ascii="Arial" w:hAnsi="Arial" w:cs="Arial"/>
        </w:rPr>
        <w:t>will carry out. The post holder may be required to do other duties appropriate to level of the role, as directed by the head teacher or line manager.</w:t>
      </w:r>
      <w:r>
        <w:rPr>
          <w:rFonts w:ascii="Arial" w:hAnsi="Arial" w:cs="Arial"/>
        </w:rPr>
        <w:t xml:space="preserve"> </w:t>
      </w:r>
      <w:r w:rsidRPr="0088764E">
        <w:rPr>
          <w:rFonts w:ascii="Arial" w:hAnsi="Arial" w:cs="Arial"/>
        </w:rPr>
        <w:t xml:space="preserve">The job description may be amended at </w:t>
      </w:r>
      <w:r w:rsidRPr="0088764E">
        <w:rPr>
          <w:rFonts w:ascii="Arial" w:hAnsi="Arial" w:cs="Arial"/>
        </w:rPr>
        <w:t>any time</w:t>
      </w:r>
      <w:r w:rsidRPr="0088764E">
        <w:rPr>
          <w:rFonts w:ascii="Arial" w:hAnsi="Arial" w:cs="Arial"/>
        </w:rPr>
        <w:t xml:space="preserve"> in consultation with the postholder.</w:t>
      </w:r>
    </w:p>
    <w:p w:rsidRPr="00874E83" w:rsidR="00A25370" w:rsidP="00874E83" w:rsidRDefault="00A234C9" w14:paraId="440F66F1" w14:textId="053F8B25">
      <w:pPr>
        <w:shd w:val="clear" w:color="auto" w:fill="277C33"/>
        <w:tabs>
          <w:tab w:val="left" w:pos="1221"/>
        </w:tabs>
        <w:jc w:val="center"/>
        <w:rPr>
          <w:rFonts w:ascii="Arial" w:hAnsi="Arial" w:cs="Arial"/>
          <w:b/>
          <w:bCs/>
          <w:color w:val="FFFFFF" w:themeColor="background1"/>
        </w:rPr>
      </w:pPr>
      <w:r>
        <w:rPr>
          <w:rFonts w:ascii="Arial" w:hAnsi="Arial" w:cs="Arial"/>
          <w:b/>
          <w:bCs/>
          <w:color w:val="FFFFFF" w:themeColor="background1"/>
        </w:rPr>
        <w:t xml:space="preserve">Additional </w:t>
      </w:r>
      <w:r w:rsidRPr="00874E83" w:rsidR="00A25370">
        <w:rPr>
          <w:rFonts w:ascii="Arial" w:hAnsi="Arial" w:cs="Arial"/>
          <w:b/>
          <w:bCs/>
          <w:color w:val="FFFFFF" w:themeColor="background1"/>
        </w:rPr>
        <w:t>Duties and Responsibilities</w:t>
      </w:r>
    </w:p>
    <w:p w:rsidRPr="00F11794" w:rsidR="00A25370" w:rsidP="00F11794" w:rsidRDefault="00A234C9" w14:paraId="5071B0DB" w14:textId="43A4D419">
      <w:pPr>
        <w:pStyle w:val="ListParagraph"/>
        <w:numPr>
          <w:ilvl w:val="0"/>
          <w:numId w:val="3"/>
        </w:numPr>
        <w:tabs>
          <w:tab w:val="left" w:pos="1221"/>
        </w:tabs>
        <w:spacing w:after="0" w:line="240" w:lineRule="auto"/>
        <w:rPr>
          <w:rFonts w:ascii="Arial" w:hAnsi="Arial" w:cs="Arial"/>
        </w:rPr>
      </w:pPr>
      <w:r w:rsidRPr="00F11794">
        <w:rPr>
          <w:rFonts w:ascii="Arial" w:hAnsi="Arial" w:cs="Arial"/>
        </w:rPr>
        <w:t xml:space="preserve">To read and have a thorough understanding </w:t>
      </w:r>
      <w:r w:rsidRPr="00F11794" w:rsidR="0053757A">
        <w:rPr>
          <w:rFonts w:ascii="Arial" w:hAnsi="Arial" w:cs="Arial"/>
        </w:rPr>
        <w:t>of TOP</w:t>
      </w:r>
      <w:r w:rsidRPr="00F11794">
        <w:rPr>
          <w:rFonts w:ascii="Arial" w:hAnsi="Arial" w:cs="Arial"/>
        </w:rPr>
        <w:t>’s staff code of conduct.</w:t>
      </w:r>
    </w:p>
    <w:p w:rsidRPr="00F11794" w:rsidR="00F11794" w:rsidP="00F11794" w:rsidRDefault="00F11794" w14:paraId="25699FC5" w14:textId="55000171">
      <w:pPr>
        <w:pStyle w:val="ListParagraph"/>
        <w:numPr>
          <w:ilvl w:val="0"/>
          <w:numId w:val="3"/>
        </w:numPr>
        <w:tabs>
          <w:tab w:val="left" w:pos="1221"/>
        </w:tabs>
        <w:spacing w:after="0" w:line="240" w:lineRule="auto"/>
        <w:rPr>
          <w:rFonts w:ascii="Arial" w:hAnsi="Arial" w:cs="Arial"/>
        </w:rPr>
      </w:pPr>
      <w:r w:rsidRPr="00F11794">
        <w:rPr>
          <w:rFonts w:ascii="Arial" w:hAnsi="Arial" w:cs="Arial"/>
        </w:rPr>
        <w:t>To carry out the professional duties covered by the latest School Teachers’ Pay and Conditions Document</w:t>
      </w:r>
      <w:r w:rsidRPr="00F11794">
        <w:rPr>
          <w:rFonts w:ascii="Arial" w:hAnsi="Arial" w:cs="Arial"/>
        </w:rPr>
        <w:t>.</w:t>
      </w:r>
    </w:p>
    <w:p w:rsidRPr="00F11794" w:rsidR="0053757A" w:rsidP="00F11794" w:rsidRDefault="0053757A" w14:paraId="2AD3E43A" w14:textId="1DB98FC3">
      <w:pPr>
        <w:pStyle w:val="ListParagraph"/>
        <w:numPr>
          <w:ilvl w:val="0"/>
          <w:numId w:val="3"/>
        </w:numPr>
        <w:tabs>
          <w:tab w:val="left" w:pos="1221"/>
        </w:tabs>
        <w:spacing w:after="0" w:line="240" w:lineRule="auto"/>
        <w:rPr>
          <w:rFonts w:ascii="Arial" w:hAnsi="Arial" w:cs="Arial"/>
        </w:rPr>
      </w:pPr>
      <w:r w:rsidRPr="00F11794">
        <w:rPr>
          <w:rFonts w:ascii="Arial" w:hAnsi="Arial" w:cs="Arial"/>
        </w:rPr>
        <w:t xml:space="preserve">To undertake any duty or responsibility relevant to the </w:t>
      </w:r>
      <w:r w:rsidRPr="00F11794">
        <w:rPr>
          <w:rFonts w:ascii="Arial" w:hAnsi="Arial" w:cs="Arial"/>
        </w:rPr>
        <w:t>T</w:t>
      </w:r>
      <w:r w:rsidRPr="00F11794">
        <w:rPr>
          <w:rFonts w:ascii="Arial" w:hAnsi="Arial" w:cs="Arial"/>
        </w:rPr>
        <w:t>rust’s needs as required and are commensurate with the grade</w:t>
      </w:r>
      <w:r w:rsidRPr="00F11794">
        <w:rPr>
          <w:rFonts w:ascii="Arial" w:hAnsi="Arial" w:cs="Arial"/>
        </w:rPr>
        <w:t>.</w:t>
      </w:r>
    </w:p>
    <w:p w:rsidRPr="00F11794" w:rsidR="0053757A" w:rsidP="00F11794" w:rsidRDefault="0053757A" w14:paraId="798A0DAA" w14:textId="1517C417">
      <w:pPr>
        <w:pStyle w:val="ListParagraph"/>
        <w:numPr>
          <w:ilvl w:val="0"/>
          <w:numId w:val="3"/>
        </w:numPr>
        <w:tabs>
          <w:tab w:val="left" w:pos="1221"/>
        </w:tabs>
        <w:spacing w:after="0" w:line="240" w:lineRule="auto"/>
        <w:rPr>
          <w:rFonts w:ascii="Arial" w:hAnsi="Arial" w:cs="Arial"/>
        </w:rPr>
      </w:pPr>
      <w:r w:rsidRPr="00F11794">
        <w:rPr>
          <w:rFonts w:ascii="Arial" w:hAnsi="Arial" w:cs="Arial"/>
        </w:rPr>
        <w:lastRenderedPageBreak/>
        <w:t>Maintain the positive ethos and core values of the school, both inside and outside the classroom.</w:t>
      </w:r>
    </w:p>
    <w:p w:rsidRPr="00F11794" w:rsidR="0053757A" w:rsidP="00F11794" w:rsidRDefault="0053757A" w14:paraId="4BCA5CE7" w14:textId="72CCF9FD">
      <w:pPr>
        <w:pStyle w:val="ListParagraph"/>
        <w:numPr>
          <w:ilvl w:val="0"/>
          <w:numId w:val="3"/>
        </w:numPr>
        <w:tabs>
          <w:tab w:val="left" w:pos="1221"/>
        </w:tabs>
        <w:spacing w:after="0" w:line="240" w:lineRule="auto"/>
        <w:rPr>
          <w:rFonts w:ascii="Arial" w:hAnsi="Arial" w:cs="Arial"/>
        </w:rPr>
      </w:pPr>
      <w:r w:rsidRPr="00F11794">
        <w:rPr>
          <w:rFonts w:ascii="Arial" w:hAnsi="Arial" w:cs="Arial"/>
        </w:rPr>
        <w:t>TOP</w:t>
      </w:r>
      <w:r w:rsidRPr="00F11794">
        <w:rPr>
          <w:rFonts w:ascii="Arial" w:hAnsi="Arial" w:cs="Arial"/>
        </w:rPr>
        <w:t xml:space="preserve"> is committed to safeguarding and promoting the welfare of children and young people. All staff working within </w:t>
      </w:r>
      <w:r w:rsidRPr="00F11794">
        <w:rPr>
          <w:rFonts w:ascii="Arial" w:hAnsi="Arial" w:cs="Arial"/>
        </w:rPr>
        <w:t>TOP</w:t>
      </w:r>
      <w:r w:rsidRPr="00F11794">
        <w:rPr>
          <w:rFonts w:ascii="Arial" w:hAnsi="Arial" w:cs="Arial"/>
        </w:rPr>
        <w:t xml:space="preserve"> are expected to share </w:t>
      </w:r>
      <w:r w:rsidRPr="00F11794">
        <w:rPr>
          <w:rFonts w:ascii="Arial" w:hAnsi="Arial" w:cs="Arial"/>
        </w:rPr>
        <w:t>this</w:t>
      </w:r>
      <w:r w:rsidRPr="00F11794">
        <w:rPr>
          <w:rFonts w:ascii="Arial" w:hAnsi="Arial" w:cs="Arial"/>
        </w:rPr>
        <w:t xml:space="preserve"> commitment</w:t>
      </w:r>
      <w:r w:rsidRPr="00F11794">
        <w:rPr>
          <w:rFonts w:ascii="Arial" w:hAnsi="Arial" w:cs="Arial"/>
        </w:rPr>
        <w:t>.</w:t>
      </w:r>
      <w:r w:rsidRPr="00F11794">
        <w:rPr>
          <w:rFonts w:ascii="Arial" w:hAnsi="Arial" w:cs="Arial"/>
        </w:rPr>
        <w:t xml:space="preserve"> You will be expected to follow and promote the procedures in the safeguarding and child protection policy and report any concerns in accordance with agreed procedures. If your own conduct in relation to the safeguarding of children and young people gives cause for concern, the </w:t>
      </w:r>
      <w:r w:rsidRPr="00F11794">
        <w:rPr>
          <w:rFonts w:ascii="Arial" w:hAnsi="Arial" w:cs="Arial"/>
        </w:rPr>
        <w:t>T</w:t>
      </w:r>
      <w:r w:rsidRPr="00F11794">
        <w:rPr>
          <w:rFonts w:ascii="Arial" w:hAnsi="Arial" w:cs="Arial"/>
        </w:rPr>
        <w:t>rust’s safeguarding and child protection procedures will be followed alongside implementation of the</w:t>
      </w:r>
      <w:r w:rsidRPr="00F11794">
        <w:rPr>
          <w:rFonts w:ascii="Arial" w:hAnsi="Arial" w:cs="Arial"/>
        </w:rPr>
        <w:t xml:space="preserve"> TOP</w:t>
      </w:r>
      <w:r w:rsidRPr="00F11794">
        <w:rPr>
          <w:rFonts w:ascii="Arial" w:hAnsi="Arial" w:cs="Arial"/>
        </w:rPr>
        <w:t xml:space="preserve"> disciplinary procedures</w:t>
      </w:r>
      <w:r w:rsidRPr="00F11794">
        <w:rPr>
          <w:rFonts w:ascii="Arial" w:hAnsi="Arial" w:cs="Arial"/>
        </w:rPr>
        <w:t>.</w:t>
      </w:r>
    </w:p>
    <w:p w:rsidR="0053757A" w:rsidP="00F11794" w:rsidRDefault="0053757A" w14:paraId="148D281D" w14:textId="1C838520">
      <w:pPr>
        <w:pStyle w:val="ListParagraph"/>
        <w:numPr>
          <w:ilvl w:val="0"/>
          <w:numId w:val="3"/>
        </w:numPr>
        <w:tabs>
          <w:tab w:val="left" w:pos="1221"/>
        </w:tabs>
        <w:spacing w:after="0" w:line="240" w:lineRule="auto"/>
        <w:rPr>
          <w:rFonts w:ascii="Arial" w:hAnsi="Arial" w:cs="Arial"/>
        </w:rPr>
      </w:pPr>
      <w:r w:rsidRPr="00F11794">
        <w:rPr>
          <w:rFonts w:ascii="Arial" w:hAnsi="Arial" w:cs="Arial"/>
        </w:rPr>
        <w:t xml:space="preserve">To be aware of and understand the </w:t>
      </w:r>
      <w:r w:rsidRPr="00F11794">
        <w:rPr>
          <w:rFonts w:ascii="Arial" w:hAnsi="Arial" w:cs="Arial"/>
        </w:rPr>
        <w:t>TOP</w:t>
      </w:r>
      <w:r w:rsidRPr="00F11794">
        <w:rPr>
          <w:rFonts w:ascii="Arial" w:hAnsi="Arial" w:cs="Arial"/>
        </w:rPr>
        <w:t xml:space="preserve"> equality and equal opportunities, whistleblowing, ICT</w:t>
      </w:r>
      <w:r w:rsidRPr="00F11794">
        <w:rPr>
          <w:rFonts w:ascii="Arial" w:hAnsi="Arial" w:cs="Arial"/>
        </w:rPr>
        <w:t xml:space="preserve"> Acceptable Use</w:t>
      </w:r>
      <w:r w:rsidRPr="00F11794">
        <w:rPr>
          <w:rFonts w:ascii="Arial" w:hAnsi="Arial" w:cs="Arial"/>
        </w:rPr>
        <w:t xml:space="preserve">, online safety, </w:t>
      </w:r>
      <w:r w:rsidRPr="00F11794">
        <w:rPr>
          <w:rFonts w:ascii="Arial" w:hAnsi="Arial" w:cs="Arial"/>
        </w:rPr>
        <w:t>data protection</w:t>
      </w:r>
      <w:r w:rsidRPr="00F11794">
        <w:rPr>
          <w:rFonts w:ascii="Arial" w:hAnsi="Arial" w:cs="Arial"/>
        </w:rPr>
        <w:t xml:space="preserve"> and safeguarding and child protection policies ensuring at all times that the duties of the post are carried out in accordance with policy</w:t>
      </w:r>
    </w:p>
    <w:p w:rsidR="00F11794" w:rsidP="00F11794" w:rsidRDefault="00F11794" w14:paraId="7C96E96C" w14:textId="368A2EFE">
      <w:pPr>
        <w:tabs>
          <w:tab w:val="left" w:pos="1221"/>
        </w:tabs>
        <w:spacing w:after="0" w:line="240" w:lineRule="auto"/>
        <w:rPr>
          <w:rFonts w:ascii="Arial" w:hAnsi="Arial" w:cs="Arial"/>
        </w:rPr>
      </w:pPr>
    </w:p>
    <w:p w:rsidR="00F11794" w:rsidP="00F11794" w:rsidRDefault="00F11794" w14:paraId="6E39958C" w14:textId="01479AEC">
      <w:pPr>
        <w:tabs>
          <w:tab w:val="left" w:pos="1221"/>
        </w:tabs>
        <w:spacing w:after="0" w:line="240" w:lineRule="auto"/>
        <w:rPr>
          <w:rFonts w:ascii="Arial" w:hAnsi="Arial" w:cs="Arial"/>
        </w:rPr>
      </w:pPr>
      <w:r>
        <w:rPr>
          <w:rFonts w:ascii="Arial" w:hAnsi="Arial" w:cs="Arial"/>
        </w:rPr>
        <w:t>If you are employed as a teacher on the UPS scale in addition to the above you are expected to:</w:t>
      </w:r>
    </w:p>
    <w:p w:rsidR="00F11794" w:rsidP="00F11794" w:rsidRDefault="00F11794" w14:paraId="295A170E" w14:textId="00332D09">
      <w:pPr>
        <w:tabs>
          <w:tab w:val="left" w:pos="1221"/>
        </w:tabs>
        <w:spacing w:after="0" w:line="240" w:lineRule="auto"/>
        <w:rPr>
          <w:rFonts w:ascii="Arial" w:hAnsi="Arial" w:cs="Arial"/>
        </w:rPr>
      </w:pPr>
    </w:p>
    <w:p w:rsidRPr="00F11794" w:rsidR="00F11794" w:rsidP="00F11794" w:rsidRDefault="00F11794" w14:paraId="58CF9D7B" w14:textId="77777777">
      <w:pPr>
        <w:pStyle w:val="ListParagraph"/>
        <w:numPr>
          <w:ilvl w:val="0"/>
          <w:numId w:val="4"/>
        </w:numPr>
        <w:spacing w:after="0" w:line="240" w:lineRule="auto"/>
        <w:rPr>
          <w:rFonts w:ascii="Arial" w:hAnsi="Arial" w:cs="Arial"/>
        </w:rPr>
      </w:pPr>
      <w:r w:rsidRPr="00F11794">
        <w:rPr>
          <w:rFonts w:ascii="Arial" w:hAnsi="Arial" w:cs="Arial"/>
        </w:rPr>
        <w:t xml:space="preserve">Regularly lead the development of others in a way that has a tangible impact on subject and curriculum knowledge and development; </w:t>
      </w:r>
    </w:p>
    <w:p w:rsidRPr="00F11794" w:rsidR="00F11794" w:rsidP="00F11794" w:rsidRDefault="00F11794" w14:paraId="2FD95246" w14:textId="5266B321">
      <w:pPr>
        <w:pStyle w:val="ListParagraph"/>
        <w:numPr>
          <w:ilvl w:val="0"/>
          <w:numId w:val="4"/>
        </w:numPr>
        <w:spacing w:after="0" w:line="240" w:lineRule="auto"/>
        <w:rPr>
          <w:rFonts w:ascii="Arial" w:hAnsi="Arial" w:cs="Arial"/>
        </w:rPr>
      </w:pPr>
      <w:r w:rsidRPr="00F11794">
        <w:rPr>
          <w:rFonts w:ascii="Arial" w:hAnsi="Arial" w:cs="Arial"/>
        </w:rPr>
        <w:t xml:space="preserve">Role model high quality subject teaching and curriculum development; </w:t>
      </w:r>
    </w:p>
    <w:p w:rsidRPr="00F11794" w:rsidR="00F11794" w:rsidP="00F11794" w:rsidRDefault="00F11794" w14:paraId="3F36120F" w14:textId="48A5A154">
      <w:pPr>
        <w:pStyle w:val="ListParagraph"/>
        <w:numPr>
          <w:ilvl w:val="0"/>
          <w:numId w:val="4"/>
        </w:numPr>
        <w:spacing w:after="0" w:line="240" w:lineRule="auto"/>
        <w:rPr>
          <w:rFonts w:ascii="Arial" w:hAnsi="Arial" w:cs="Arial"/>
        </w:rPr>
      </w:pPr>
      <w:r w:rsidRPr="00F11794">
        <w:rPr>
          <w:rFonts w:ascii="Arial" w:hAnsi="Arial" w:cs="Arial"/>
        </w:rPr>
        <w:t>Take an</w:t>
      </w:r>
      <w:r w:rsidRPr="00F11794">
        <w:rPr>
          <w:rFonts w:ascii="Arial" w:hAnsi="Arial" w:cs="Arial"/>
        </w:rPr>
        <w:t xml:space="preserve"> </w:t>
      </w:r>
      <w:r w:rsidRPr="00F11794">
        <w:rPr>
          <w:rFonts w:ascii="Arial" w:hAnsi="Arial" w:cs="Arial"/>
        </w:rPr>
        <w:t xml:space="preserve">active role in curriculum development across the school; </w:t>
      </w:r>
    </w:p>
    <w:p w:rsidRPr="00F11794" w:rsidR="00F11794" w:rsidP="00F11794" w:rsidRDefault="00F11794" w14:paraId="185F9FFF" w14:textId="2C6BCBFD">
      <w:pPr>
        <w:pStyle w:val="ListParagraph"/>
        <w:numPr>
          <w:ilvl w:val="0"/>
          <w:numId w:val="4"/>
        </w:numPr>
        <w:spacing w:after="0" w:line="240" w:lineRule="auto"/>
        <w:rPr>
          <w:rFonts w:ascii="Arial" w:hAnsi="Arial" w:cs="Arial"/>
        </w:rPr>
      </w:pPr>
      <w:r w:rsidRPr="00F11794">
        <w:rPr>
          <w:rFonts w:ascii="Arial" w:hAnsi="Arial" w:cs="Arial"/>
        </w:rPr>
        <w:t xml:space="preserve">Monitor progress in curriculum area and year groups; </w:t>
      </w:r>
    </w:p>
    <w:p w:rsidRPr="00F11794" w:rsidR="00F11794" w:rsidP="00F11794" w:rsidRDefault="00F11794" w14:paraId="2789A53F" w14:textId="7EAB6684">
      <w:pPr>
        <w:pStyle w:val="ListParagraph"/>
        <w:numPr>
          <w:ilvl w:val="0"/>
          <w:numId w:val="4"/>
        </w:numPr>
        <w:spacing w:after="0" w:line="240" w:lineRule="auto"/>
        <w:rPr>
          <w:rFonts w:ascii="Arial" w:hAnsi="Arial" w:cs="Arial"/>
        </w:rPr>
      </w:pPr>
      <w:r w:rsidRPr="00F11794">
        <w:rPr>
          <w:rFonts w:ascii="Arial" w:hAnsi="Arial" w:cs="Arial"/>
        </w:rPr>
        <w:t xml:space="preserve">Use awareness of national and school assessment data to impact on teaching and learning of specific groups across the school; </w:t>
      </w:r>
    </w:p>
    <w:p w:rsidRPr="00F11794" w:rsidR="00F11794" w:rsidP="00F11794" w:rsidRDefault="00F11794" w14:paraId="15901702" w14:textId="77777777">
      <w:pPr>
        <w:pStyle w:val="ListParagraph"/>
        <w:numPr>
          <w:ilvl w:val="0"/>
          <w:numId w:val="4"/>
        </w:numPr>
        <w:spacing w:after="0" w:line="240" w:lineRule="auto"/>
        <w:rPr>
          <w:rFonts w:ascii="Arial" w:hAnsi="Arial" w:cs="Arial"/>
        </w:rPr>
      </w:pPr>
      <w:r w:rsidRPr="00F11794">
        <w:rPr>
          <w:rFonts w:ascii="Arial" w:hAnsi="Arial" w:cs="Arial"/>
        </w:rPr>
        <w:t xml:space="preserve">Support other colleagues to use assessment effectively; </w:t>
      </w:r>
    </w:p>
    <w:p w:rsidRPr="00F11794" w:rsidR="00F11794" w:rsidP="00F11794" w:rsidRDefault="00F11794" w14:paraId="5BB65FE0" w14:textId="53CF74AD">
      <w:pPr>
        <w:pStyle w:val="ListParagraph"/>
        <w:numPr>
          <w:ilvl w:val="0"/>
          <w:numId w:val="4"/>
        </w:numPr>
        <w:spacing w:after="0" w:line="240" w:lineRule="auto"/>
        <w:rPr>
          <w:rFonts w:ascii="Arial" w:hAnsi="Arial" w:cs="Arial"/>
        </w:rPr>
      </w:pPr>
      <w:r w:rsidRPr="00F11794">
        <w:rPr>
          <w:rFonts w:ascii="Arial" w:hAnsi="Arial" w:cs="Arial"/>
        </w:rPr>
        <w:t>Make a substantial, sustained and significant contribution to the wider life and ethos of the school; This will be something tangible, contributing to the achievement of the school’s strategic priorities, as captured within the School Improvement Plan.</w:t>
      </w:r>
    </w:p>
    <w:p w:rsidR="00F11794" w:rsidP="00F11794" w:rsidRDefault="00F11794" w14:paraId="4653678B" w14:textId="08B81EF6">
      <w:pPr>
        <w:tabs>
          <w:tab w:val="left" w:pos="1221"/>
        </w:tabs>
        <w:spacing w:after="0" w:line="240" w:lineRule="auto"/>
        <w:rPr>
          <w:rFonts w:ascii="Arial" w:hAnsi="Arial" w:cs="Arial"/>
        </w:rPr>
      </w:pPr>
    </w:p>
    <w:p w:rsidRPr="00F11794" w:rsidR="00F11794" w:rsidP="00F11794" w:rsidRDefault="00F11794" w14:paraId="1A886E9A" w14:textId="77777777">
      <w:pPr>
        <w:tabs>
          <w:tab w:val="left" w:pos="1221"/>
        </w:tabs>
        <w:spacing w:after="0" w:line="240" w:lineRule="auto"/>
        <w:rPr>
          <w:rFonts w:ascii="Arial" w:hAnsi="Arial" w:cs="Arial"/>
        </w:rPr>
      </w:pPr>
    </w:p>
    <w:p w:rsidRPr="00874E83" w:rsidR="00730B17" w:rsidP="00874E83" w:rsidRDefault="00730B17" w14:paraId="5330D5A9" w14:textId="77777777">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Working relations and contacts</w:t>
      </w:r>
    </w:p>
    <w:p w:rsidR="00730B17" w:rsidP="00730B17" w:rsidRDefault="00730B17" w14:paraId="1381A53D" w14:textId="77777777">
      <w:pPr>
        <w:tabs>
          <w:tab w:val="left" w:pos="1221"/>
        </w:tabs>
        <w:rPr>
          <w:rFonts w:ascii="Arial" w:hAnsi="Arial" w:cs="Arial"/>
        </w:rPr>
      </w:pPr>
      <w:r>
        <w:rPr>
          <w:rFonts w:ascii="Arial" w:hAnsi="Arial" w:cs="Arial"/>
        </w:rPr>
        <w:t>To develop and maintain working relationships with other professionals both internal and external.</w:t>
      </w:r>
    </w:p>
    <w:p w:rsidRPr="00874E83" w:rsidR="00730B17" w:rsidP="00874E83" w:rsidRDefault="00730B17" w14:paraId="6FACDDC3" w14:textId="77777777">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Skills and qualifications</w:t>
      </w:r>
    </w:p>
    <w:p w:rsidR="00730B17" w:rsidP="00730B17" w:rsidRDefault="00730B17" w14:paraId="55C4826A" w14:textId="77777777">
      <w:pPr>
        <w:tabs>
          <w:tab w:val="left" w:pos="1221"/>
        </w:tabs>
        <w:rPr>
          <w:rFonts w:ascii="Arial" w:hAnsi="Arial" w:cs="Arial"/>
        </w:rPr>
      </w:pPr>
      <w:r>
        <w:rPr>
          <w:rFonts w:ascii="Arial" w:hAnsi="Arial" w:cs="Arial"/>
        </w:rPr>
        <w:t xml:space="preserve">Please refer to the person specification for full details.  Please note all original qualification certificates will need to be presented on the day of Interview for verification and production of these </w:t>
      </w:r>
      <w:proofErr w:type="gramStart"/>
      <w:r>
        <w:rPr>
          <w:rFonts w:ascii="Arial" w:hAnsi="Arial" w:cs="Arial"/>
        </w:rPr>
        <w:t>certificates</w:t>
      </w:r>
      <w:proofErr w:type="gramEnd"/>
      <w:r>
        <w:rPr>
          <w:rFonts w:ascii="Arial" w:hAnsi="Arial" w:cs="Arial"/>
        </w:rPr>
        <w:t xml:space="preserve"> forms part of the conditional offer checks and will be held on your personnel file.</w:t>
      </w:r>
    </w:p>
    <w:p w:rsidRPr="00874E83" w:rsidR="00730B17" w:rsidP="00874E83" w:rsidRDefault="00730B17" w14:paraId="6ECC1105" w14:textId="77777777">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Confidentiality</w:t>
      </w:r>
    </w:p>
    <w:p w:rsidR="00730B17" w:rsidP="00730B17" w:rsidRDefault="00730B17" w14:paraId="25B5D7F7" w14:textId="7C353E1C">
      <w:pPr>
        <w:tabs>
          <w:tab w:val="left" w:pos="1221"/>
        </w:tabs>
        <w:rPr>
          <w:rFonts w:ascii="Arial" w:hAnsi="Arial" w:cs="Arial"/>
        </w:rPr>
      </w:pPr>
      <w:r>
        <w:rPr>
          <w:rFonts w:ascii="Arial" w:hAnsi="Arial" w:cs="Arial"/>
        </w:rPr>
        <w:t xml:space="preserve">During the course of your employment you will have access to information of a confidential nature.  Under no circumstances may this information </w:t>
      </w:r>
      <w:r w:rsidR="0053757A">
        <w:rPr>
          <w:rFonts w:ascii="Arial" w:hAnsi="Arial" w:cs="Arial"/>
        </w:rPr>
        <w:t>b</w:t>
      </w:r>
      <w:r>
        <w:rPr>
          <w:rFonts w:ascii="Arial" w:hAnsi="Arial" w:cs="Arial"/>
        </w:rPr>
        <w:t>e divulged or passed onto any unauthorised person or organisation.</w:t>
      </w:r>
    </w:p>
    <w:p w:rsidRPr="00874E83" w:rsidR="00730B17" w:rsidP="00874E83" w:rsidRDefault="00730B17" w14:paraId="4C2AEEFA" w14:textId="77777777">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Data Protection</w:t>
      </w:r>
    </w:p>
    <w:p w:rsidR="00730B17" w:rsidP="00730B17" w:rsidRDefault="00730B17" w14:paraId="261EDB44" w14:textId="7DEFBAEC">
      <w:pPr>
        <w:tabs>
          <w:tab w:val="left" w:pos="1221"/>
        </w:tabs>
        <w:rPr>
          <w:rFonts w:ascii="Arial" w:hAnsi="Arial" w:cs="Arial"/>
        </w:rPr>
      </w:pPr>
      <w:r>
        <w:rPr>
          <w:rFonts w:ascii="Arial" w:hAnsi="Arial" w:cs="Arial"/>
        </w:rPr>
        <w:t>During the course of your employment you will have access to data and personal information that must be processed in accordance with the terms and</w:t>
      </w:r>
      <w:r w:rsidR="0009481E">
        <w:rPr>
          <w:rFonts w:ascii="Arial" w:hAnsi="Arial" w:cs="Arial"/>
        </w:rPr>
        <w:t xml:space="preserve"> </w:t>
      </w:r>
      <w:r>
        <w:rPr>
          <w:rFonts w:ascii="Arial" w:hAnsi="Arial" w:cs="Arial"/>
        </w:rPr>
        <w:t>conditions of the Data Protection Act 1984 and properly applied to pupil, staff and school business/information.  You are required to undertake annual GDPR training.</w:t>
      </w:r>
    </w:p>
    <w:p w:rsidRPr="00874E83" w:rsidR="00730B17" w:rsidP="00874E83" w:rsidRDefault="00730B17" w14:paraId="08CE8F81" w14:textId="77777777">
      <w:pPr>
        <w:shd w:val="clear" w:color="auto" w:fill="277C33"/>
        <w:tabs>
          <w:tab w:val="left" w:pos="1221"/>
        </w:tabs>
        <w:jc w:val="center"/>
        <w:rPr>
          <w:rFonts w:ascii="Arial" w:hAnsi="Arial" w:cs="Arial"/>
          <w:b/>
          <w:bCs/>
          <w:color w:val="FFFFFF" w:themeColor="background1"/>
        </w:rPr>
      </w:pPr>
      <w:r w:rsidRPr="00874E83">
        <w:rPr>
          <w:rFonts w:ascii="Arial" w:hAnsi="Arial" w:cs="Arial"/>
          <w:b/>
          <w:bCs/>
          <w:color w:val="FFFFFF" w:themeColor="background1"/>
        </w:rPr>
        <w:t>Further information</w:t>
      </w:r>
    </w:p>
    <w:p w:rsidR="00730B17" w:rsidP="00730B17" w:rsidRDefault="00730B17" w14:paraId="77640C7F" w14:textId="097E70DC">
      <w:pPr>
        <w:tabs>
          <w:tab w:val="left" w:pos="1221"/>
        </w:tabs>
        <w:rPr>
          <w:rFonts w:ascii="Arial" w:hAnsi="Arial" w:cs="Arial"/>
        </w:rPr>
      </w:pPr>
      <w:r>
        <w:rPr>
          <w:rFonts w:ascii="Arial" w:hAnsi="Arial" w:cs="Arial"/>
          <w:b/>
          <w:bCs/>
        </w:rPr>
        <w:t>Probation</w:t>
      </w:r>
      <w:r>
        <w:rPr>
          <w:rFonts w:ascii="Arial" w:hAnsi="Arial" w:cs="Arial"/>
        </w:rPr>
        <w:t xml:space="preserve">: This post is subject to a </w:t>
      </w:r>
      <w:r w:rsidRPr="0053757A">
        <w:rPr>
          <w:rFonts w:ascii="Arial" w:hAnsi="Arial" w:cs="Arial"/>
        </w:rPr>
        <w:t>(6 month if support staff/ 3 terms teachers)</w:t>
      </w:r>
      <w:r>
        <w:rPr>
          <w:rFonts w:ascii="Arial" w:hAnsi="Arial" w:cs="Arial"/>
        </w:rPr>
        <w:t xml:space="preserve"> probation period</w:t>
      </w:r>
      <w:r w:rsidR="003A7198">
        <w:rPr>
          <w:rFonts w:ascii="Arial" w:hAnsi="Arial" w:cs="Arial"/>
        </w:rPr>
        <w:t>.  There may be circumstances when the probation period needs to be extended</w:t>
      </w:r>
      <w:r w:rsidR="00DB302E">
        <w:rPr>
          <w:rFonts w:ascii="Arial" w:hAnsi="Arial" w:cs="Arial"/>
        </w:rPr>
        <w:t>.</w:t>
      </w:r>
    </w:p>
    <w:p w:rsidRPr="00A25370" w:rsidR="00112016" w:rsidP="00730B17" w:rsidRDefault="00112016" w14:paraId="43109C6F" w14:textId="77777777">
      <w:pPr>
        <w:tabs>
          <w:tab w:val="left" w:pos="1221"/>
        </w:tabs>
        <w:rPr>
          <w:rFonts w:ascii="Arial" w:hAnsi="Arial" w:cs="Arial"/>
        </w:rPr>
      </w:pPr>
    </w:p>
    <w:p w:rsidRPr="00874E83" w:rsidR="00112016" w:rsidP="00874E83" w:rsidRDefault="00112016" w14:paraId="735BB580" w14:textId="56F7C3B1">
      <w:pPr>
        <w:shd w:val="clear" w:color="auto" w:fill="277C33"/>
        <w:tabs>
          <w:tab w:val="left" w:pos="1221"/>
        </w:tabs>
        <w:jc w:val="center"/>
        <w:rPr>
          <w:rFonts w:ascii="Arial" w:hAnsi="Arial" w:cs="Arial"/>
          <w:b/>
          <w:bCs/>
          <w:color w:val="FFFFFF" w:themeColor="background1"/>
          <w:sz w:val="28"/>
          <w:szCs w:val="28"/>
        </w:rPr>
      </w:pPr>
      <w:r w:rsidRPr="00874E83">
        <w:rPr>
          <w:rFonts w:ascii="Arial" w:hAnsi="Arial" w:cs="Arial"/>
          <w:b/>
          <w:bCs/>
          <w:color w:val="FFFFFF" w:themeColor="background1"/>
          <w:sz w:val="28"/>
          <w:szCs w:val="28"/>
        </w:rPr>
        <w:lastRenderedPageBreak/>
        <w:t>Person Specification</w:t>
      </w:r>
    </w:p>
    <w:p w:rsidR="00112016" w:rsidRDefault="00112016" w14:paraId="1ED6944B" w14:textId="5F78BD18">
      <w:pPr>
        <w:rPr>
          <w:rFonts w:ascii="Arial" w:hAnsi="Arial" w:cs="Arial"/>
          <w:b/>
          <w:bCs/>
        </w:rPr>
      </w:pPr>
      <w:r>
        <w:rPr>
          <w:rFonts w:ascii="Arial" w:hAnsi="Arial" w:cs="Arial"/>
          <w:b/>
          <w:bCs/>
        </w:rPr>
        <w:t xml:space="preserve">Job Title: </w:t>
      </w:r>
      <w:r w:rsidR="0053757A">
        <w:rPr>
          <w:rFonts w:ascii="Arial" w:hAnsi="Arial" w:cs="Arial"/>
          <w:b/>
          <w:bCs/>
        </w:rPr>
        <w:t xml:space="preserve">Teacher </w:t>
      </w:r>
    </w:p>
    <w:tbl>
      <w:tblPr>
        <w:tblStyle w:val="TableGrid"/>
        <w:tblW w:w="0" w:type="auto"/>
        <w:tblLook w:val="04A0" w:firstRow="1" w:lastRow="0" w:firstColumn="1" w:lastColumn="0" w:noHBand="0" w:noVBand="1"/>
      </w:tblPr>
      <w:tblGrid>
        <w:gridCol w:w="2175"/>
        <w:gridCol w:w="3816"/>
        <w:gridCol w:w="2279"/>
        <w:gridCol w:w="2186"/>
      </w:tblGrid>
      <w:tr w:rsidR="00616E5B" w:rsidTr="00616E5B" w14:paraId="267D756E" w14:textId="5471FB4D">
        <w:tc>
          <w:tcPr>
            <w:tcW w:w="2175" w:type="dxa"/>
            <w:shd w:val="clear" w:color="auto" w:fill="277C33"/>
          </w:tcPr>
          <w:p w:rsidRPr="00874E83" w:rsidR="00616E5B" w:rsidP="00D12ABC" w:rsidRDefault="00616E5B" w14:paraId="268822FE" w14:textId="097FE435">
            <w:pPr>
              <w:jc w:val="center"/>
              <w:rPr>
                <w:b/>
                <w:bCs/>
                <w:color w:val="FFFFFF" w:themeColor="background1"/>
              </w:rPr>
            </w:pPr>
            <w:r w:rsidRPr="00874E83">
              <w:rPr>
                <w:b/>
                <w:bCs/>
                <w:color w:val="FFFFFF" w:themeColor="background1"/>
              </w:rPr>
              <w:t>Criteria</w:t>
            </w:r>
          </w:p>
        </w:tc>
        <w:tc>
          <w:tcPr>
            <w:tcW w:w="3816" w:type="dxa"/>
            <w:shd w:val="clear" w:color="auto" w:fill="277C33"/>
          </w:tcPr>
          <w:p w:rsidRPr="00874E83" w:rsidR="00616E5B" w:rsidP="00D12ABC" w:rsidRDefault="00616E5B" w14:paraId="5F0142F5" w14:textId="4FF6EB2B">
            <w:pPr>
              <w:jc w:val="center"/>
              <w:rPr>
                <w:b/>
                <w:bCs/>
                <w:color w:val="FFFFFF" w:themeColor="background1"/>
              </w:rPr>
            </w:pPr>
            <w:r w:rsidRPr="00874E83">
              <w:rPr>
                <w:b/>
                <w:bCs/>
                <w:color w:val="FFFFFF" w:themeColor="background1"/>
              </w:rPr>
              <w:t xml:space="preserve">Essential </w:t>
            </w:r>
          </w:p>
        </w:tc>
        <w:tc>
          <w:tcPr>
            <w:tcW w:w="2279" w:type="dxa"/>
            <w:shd w:val="clear" w:color="auto" w:fill="277C33"/>
          </w:tcPr>
          <w:p w:rsidRPr="00874E83" w:rsidR="00616E5B" w:rsidP="00D12ABC" w:rsidRDefault="00616E5B" w14:paraId="4FB3241E" w14:textId="4EA89ED8">
            <w:pPr>
              <w:jc w:val="center"/>
              <w:rPr>
                <w:b/>
                <w:bCs/>
                <w:color w:val="FFFFFF" w:themeColor="background1"/>
              </w:rPr>
            </w:pPr>
            <w:r w:rsidRPr="00874E83">
              <w:rPr>
                <w:b/>
                <w:bCs/>
                <w:color w:val="FFFFFF" w:themeColor="background1"/>
              </w:rPr>
              <w:t>Desirable</w:t>
            </w:r>
          </w:p>
        </w:tc>
        <w:tc>
          <w:tcPr>
            <w:tcW w:w="2186" w:type="dxa"/>
            <w:shd w:val="clear" w:color="auto" w:fill="277C33"/>
          </w:tcPr>
          <w:p w:rsidRPr="00874E83" w:rsidR="00616E5B" w:rsidP="00D12ABC" w:rsidRDefault="00616E5B" w14:paraId="33C28E2B" w14:textId="7E926720">
            <w:pPr>
              <w:jc w:val="center"/>
              <w:rPr>
                <w:b/>
                <w:bCs/>
                <w:color w:val="FFFFFF" w:themeColor="background1"/>
              </w:rPr>
            </w:pPr>
            <w:r>
              <w:rPr>
                <w:b/>
                <w:bCs/>
                <w:color w:val="FFFFFF" w:themeColor="background1"/>
              </w:rPr>
              <w:t>Measured By</w:t>
            </w:r>
          </w:p>
        </w:tc>
      </w:tr>
      <w:tr w:rsidR="00616E5B" w:rsidTr="00616E5B" w14:paraId="0222BB2A" w14:textId="49D4CF41">
        <w:tc>
          <w:tcPr>
            <w:tcW w:w="2175" w:type="dxa"/>
            <w:vMerge w:val="restart"/>
          </w:tcPr>
          <w:p w:rsidRPr="00616E5B" w:rsidR="00616E5B" w:rsidRDefault="00616E5B" w14:paraId="20C20ABD" w14:textId="43C135B4">
            <w:pPr>
              <w:rPr>
                <w:rFonts w:ascii="Arial" w:hAnsi="Arial" w:cs="Arial"/>
                <w:b/>
              </w:rPr>
            </w:pPr>
            <w:r w:rsidRPr="00616E5B">
              <w:rPr>
                <w:rFonts w:ascii="Arial" w:hAnsi="Arial" w:cs="Arial"/>
                <w:b/>
              </w:rPr>
              <w:t xml:space="preserve">Qualifications and </w:t>
            </w:r>
            <w:r>
              <w:rPr>
                <w:rFonts w:ascii="Arial" w:hAnsi="Arial" w:cs="Arial"/>
                <w:b/>
              </w:rPr>
              <w:t xml:space="preserve">experience </w:t>
            </w:r>
          </w:p>
        </w:tc>
        <w:tc>
          <w:tcPr>
            <w:tcW w:w="3816" w:type="dxa"/>
          </w:tcPr>
          <w:p w:rsidRPr="00616E5B" w:rsidR="00616E5B" w:rsidRDefault="00616E5B" w14:paraId="5A212C12" w14:textId="7C959F54">
            <w:pPr>
              <w:rPr>
                <w:rFonts w:ascii="Arial" w:hAnsi="Arial" w:cs="Arial"/>
              </w:rPr>
            </w:pPr>
            <w:r w:rsidRPr="00616E5B">
              <w:rPr>
                <w:rFonts w:ascii="Arial" w:hAnsi="Arial" w:cs="Arial"/>
              </w:rPr>
              <w:t xml:space="preserve">A qualified teacher. </w:t>
            </w:r>
          </w:p>
        </w:tc>
        <w:tc>
          <w:tcPr>
            <w:tcW w:w="2279" w:type="dxa"/>
          </w:tcPr>
          <w:p w:rsidRPr="00616E5B" w:rsidR="00616E5B" w:rsidRDefault="00616E5B" w14:paraId="4F22B912" w14:textId="0855AED7">
            <w:pPr>
              <w:rPr>
                <w:rFonts w:ascii="Arial" w:hAnsi="Arial" w:cs="Arial"/>
              </w:rPr>
            </w:pPr>
          </w:p>
        </w:tc>
        <w:tc>
          <w:tcPr>
            <w:tcW w:w="2186" w:type="dxa"/>
          </w:tcPr>
          <w:p w:rsidRPr="00616E5B" w:rsidR="00616E5B" w:rsidRDefault="00616E5B" w14:paraId="041FBCF8" w14:textId="4FC5E966">
            <w:pPr>
              <w:rPr>
                <w:rFonts w:ascii="Arial" w:hAnsi="Arial" w:cs="Arial"/>
              </w:rPr>
            </w:pPr>
            <w:r w:rsidRPr="00616E5B">
              <w:rPr>
                <w:rFonts w:ascii="Arial" w:hAnsi="Arial" w:cs="Arial"/>
              </w:rPr>
              <w:t>Application form</w:t>
            </w:r>
          </w:p>
        </w:tc>
      </w:tr>
      <w:tr w:rsidR="00616E5B" w:rsidTr="00616E5B" w14:paraId="791CB73F" w14:textId="77777777">
        <w:tc>
          <w:tcPr>
            <w:tcW w:w="2175" w:type="dxa"/>
            <w:vMerge/>
          </w:tcPr>
          <w:p w:rsidRPr="00616E5B" w:rsidR="00616E5B" w:rsidRDefault="00616E5B" w14:paraId="0782FA25" w14:textId="77777777">
            <w:pPr>
              <w:rPr>
                <w:rFonts w:ascii="Arial" w:hAnsi="Arial" w:cs="Arial"/>
              </w:rPr>
            </w:pPr>
          </w:p>
        </w:tc>
        <w:tc>
          <w:tcPr>
            <w:tcW w:w="3816" w:type="dxa"/>
          </w:tcPr>
          <w:p w:rsidRPr="00616E5B" w:rsidR="00616E5B" w:rsidRDefault="00616E5B" w14:paraId="46C30681" w14:textId="2D3F6121">
            <w:pPr>
              <w:rPr>
                <w:rFonts w:ascii="Arial" w:hAnsi="Arial" w:cs="Arial"/>
              </w:rPr>
            </w:pPr>
            <w:r w:rsidRPr="00616E5B">
              <w:rPr>
                <w:rFonts w:ascii="Arial" w:hAnsi="Arial" w:cs="Arial"/>
              </w:rPr>
              <w:t>Passionate about teaching and learning</w:t>
            </w:r>
          </w:p>
        </w:tc>
        <w:tc>
          <w:tcPr>
            <w:tcW w:w="2279" w:type="dxa"/>
          </w:tcPr>
          <w:p w:rsidRPr="00616E5B" w:rsidR="00616E5B" w:rsidRDefault="00616E5B" w14:paraId="42DD6203" w14:textId="77777777">
            <w:pPr>
              <w:rPr>
                <w:rFonts w:ascii="Arial" w:hAnsi="Arial" w:cs="Arial"/>
              </w:rPr>
            </w:pPr>
          </w:p>
        </w:tc>
        <w:tc>
          <w:tcPr>
            <w:tcW w:w="2186" w:type="dxa"/>
          </w:tcPr>
          <w:p w:rsidRPr="00616E5B" w:rsidR="00616E5B" w:rsidRDefault="00616E5B" w14:paraId="4205F1DE" w14:textId="7414825B">
            <w:pPr>
              <w:rPr>
                <w:rFonts w:ascii="Arial" w:hAnsi="Arial" w:cs="Arial"/>
              </w:rPr>
            </w:pPr>
            <w:r w:rsidRPr="00616E5B">
              <w:rPr>
                <w:rFonts w:ascii="Arial" w:hAnsi="Arial" w:cs="Arial"/>
              </w:rPr>
              <w:t>Application form</w:t>
            </w:r>
          </w:p>
        </w:tc>
      </w:tr>
      <w:tr w:rsidR="00616E5B" w:rsidTr="00616E5B" w14:paraId="70EB67BC" w14:textId="77777777">
        <w:tc>
          <w:tcPr>
            <w:tcW w:w="2175" w:type="dxa"/>
            <w:vMerge/>
          </w:tcPr>
          <w:p w:rsidRPr="00616E5B" w:rsidR="00616E5B" w:rsidRDefault="00616E5B" w14:paraId="40CFDC3E" w14:textId="77777777">
            <w:pPr>
              <w:rPr>
                <w:rFonts w:ascii="Arial" w:hAnsi="Arial" w:cs="Arial"/>
              </w:rPr>
            </w:pPr>
          </w:p>
        </w:tc>
        <w:tc>
          <w:tcPr>
            <w:tcW w:w="3816" w:type="dxa"/>
          </w:tcPr>
          <w:p w:rsidRPr="00616E5B" w:rsidR="00616E5B" w:rsidRDefault="00616E5B" w14:paraId="01410713" w14:textId="25FABBD2">
            <w:pPr>
              <w:rPr>
                <w:rFonts w:ascii="Arial" w:hAnsi="Arial" w:cs="Arial"/>
              </w:rPr>
            </w:pPr>
            <w:r w:rsidRPr="00616E5B">
              <w:rPr>
                <w:rFonts w:ascii="Arial" w:hAnsi="Arial" w:cs="Arial"/>
              </w:rPr>
              <w:t>An understanding of subjects within the national curriculum and the motivation to ensure that they have a secure subject knowledge of all that they teach.</w:t>
            </w:r>
          </w:p>
        </w:tc>
        <w:tc>
          <w:tcPr>
            <w:tcW w:w="2279" w:type="dxa"/>
          </w:tcPr>
          <w:p w:rsidRPr="00616E5B" w:rsidR="00616E5B" w:rsidRDefault="00616E5B" w14:paraId="36B9217F" w14:textId="7FC2F1CC">
            <w:pPr>
              <w:rPr>
                <w:rFonts w:ascii="Arial" w:hAnsi="Arial" w:cs="Arial"/>
              </w:rPr>
            </w:pPr>
            <w:r w:rsidRPr="00616E5B">
              <w:rPr>
                <w:rFonts w:ascii="Arial" w:hAnsi="Arial" w:cs="Arial"/>
              </w:rPr>
              <w:t>Proven ability of core subject leadership</w:t>
            </w:r>
          </w:p>
        </w:tc>
        <w:tc>
          <w:tcPr>
            <w:tcW w:w="2186" w:type="dxa"/>
          </w:tcPr>
          <w:p w:rsidRPr="00616E5B" w:rsidR="00616E5B" w:rsidRDefault="00616E5B" w14:paraId="7746C473" w14:textId="05178CE5">
            <w:pPr>
              <w:rPr>
                <w:rFonts w:ascii="Arial" w:hAnsi="Arial" w:cs="Arial"/>
              </w:rPr>
            </w:pPr>
            <w:r w:rsidRPr="00616E5B">
              <w:rPr>
                <w:rFonts w:ascii="Arial" w:hAnsi="Arial" w:cs="Arial"/>
              </w:rPr>
              <w:t>Application form</w:t>
            </w:r>
          </w:p>
        </w:tc>
      </w:tr>
      <w:tr w:rsidR="00616E5B" w:rsidTr="00616E5B" w14:paraId="4594C0BC" w14:textId="77777777">
        <w:tc>
          <w:tcPr>
            <w:tcW w:w="2175" w:type="dxa"/>
            <w:vMerge/>
          </w:tcPr>
          <w:p w:rsidRPr="00616E5B" w:rsidR="00616E5B" w:rsidRDefault="00616E5B" w14:paraId="13255C3E" w14:textId="77777777">
            <w:pPr>
              <w:rPr>
                <w:rFonts w:ascii="Arial" w:hAnsi="Arial" w:cs="Arial"/>
              </w:rPr>
            </w:pPr>
          </w:p>
        </w:tc>
        <w:tc>
          <w:tcPr>
            <w:tcW w:w="3816" w:type="dxa"/>
          </w:tcPr>
          <w:p w:rsidRPr="00616E5B" w:rsidR="00616E5B" w:rsidRDefault="00616E5B" w14:paraId="1B50710C" w14:textId="7176C4F2">
            <w:pPr>
              <w:rPr>
                <w:rFonts w:ascii="Arial" w:hAnsi="Arial" w:cs="Arial"/>
              </w:rPr>
            </w:pPr>
            <w:r w:rsidRPr="00616E5B">
              <w:rPr>
                <w:rFonts w:ascii="Arial" w:hAnsi="Arial" w:cs="Arial"/>
              </w:rPr>
              <w:t>A thorough understanding of a range of teaching strategies</w:t>
            </w:r>
          </w:p>
        </w:tc>
        <w:tc>
          <w:tcPr>
            <w:tcW w:w="2279" w:type="dxa"/>
          </w:tcPr>
          <w:p w:rsidRPr="00616E5B" w:rsidR="00616E5B" w:rsidRDefault="00616E5B" w14:paraId="780D8783" w14:textId="77777777">
            <w:pPr>
              <w:rPr>
                <w:rFonts w:ascii="Arial" w:hAnsi="Arial" w:cs="Arial"/>
              </w:rPr>
            </w:pPr>
          </w:p>
        </w:tc>
        <w:tc>
          <w:tcPr>
            <w:tcW w:w="2186" w:type="dxa"/>
          </w:tcPr>
          <w:p w:rsidRPr="00616E5B" w:rsidR="00616E5B" w:rsidRDefault="00616E5B" w14:paraId="3A14A899" w14:textId="26990146">
            <w:pPr>
              <w:rPr>
                <w:rFonts w:ascii="Arial" w:hAnsi="Arial" w:cs="Arial"/>
              </w:rPr>
            </w:pPr>
            <w:r w:rsidRPr="00616E5B">
              <w:rPr>
                <w:rFonts w:ascii="Arial" w:hAnsi="Arial" w:cs="Arial"/>
              </w:rPr>
              <w:t>Application form/ interview</w:t>
            </w:r>
          </w:p>
        </w:tc>
      </w:tr>
      <w:tr w:rsidR="00616E5B" w:rsidTr="00616E5B" w14:paraId="01F5895A" w14:textId="77777777">
        <w:tc>
          <w:tcPr>
            <w:tcW w:w="2175" w:type="dxa"/>
            <w:vMerge/>
          </w:tcPr>
          <w:p w:rsidRPr="00616E5B" w:rsidR="00616E5B" w:rsidRDefault="00616E5B" w14:paraId="77D67C37" w14:textId="77777777">
            <w:pPr>
              <w:rPr>
                <w:rFonts w:ascii="Arial" w:hAnsi="Arial" w:cs="Arial"/>
              </w:rPr>
            </w:pPr>
          </w:p>
        </w:tc>
        <w:tc>
          <w:tcPr>
            <w:tcW w:w="3816" w:type="dxa"/>
          </w:tcPr>
          <w:p w:rsidRPr="00616E5B" w:rsidR="00616E5B" w:rsidRDefault="00616E5B" w14:paraId="7A683BCB" w14:textId="130E42F1">
            <w:pPr>
              <w:rPr>
                <w:rFonts w:ascii="Arial" w:hAnsi="Arial" w:cs="Arial"/>
              </w:rPr>
            </w:pPr>
            <w:r w:rsidRPr="00616E5B">
              <w:rPr>
                <w:rFonts w:ascii="Arial" w:hAnsi="Arial" w:cs="Arial"/>
              </w:rPr>
              <w:t>The ability to adapt teaching to ensure that children achieve curriculum end-points.</w:t>
            </w:r>
          </w:p>
        </w:tc>
        <w:tc>
          <w:tcPr>
            <w:tcW w:w="2279" w:type="dxa"/>
          </w:tcPr>
          <w:p w:rsidRPr="00616E5B" w:rsidR="00616E5B" w:rsidRDefault="00616E5B" w14:paraId="0BCAD7A8" w14:textId="77777777">
            <w:pPr>
              <w:rPr>
                <w:rFonts w:ascii="Arial" w:hAnsi="Arial" w:cs="Arial"/>
              </w:rPr>
            </w:pPr>
          </w:p>
        </w:tc>
        <w:tc>
          <w:tcPr>
            <w:tcW w:w="2186" w:type="dxa"/>
          </w:tcPr>
          <w:p w:rsidRPr="00616E5B" w:rsidR="00616E5B" w:rsidRDefault="00616E5B" w14:paraId="7FBFF3B6" w14:textId="77777777">
            <w:pPr>
              <w:rPr>
                <w:rFonts w:ascii="Arial" w:hAnsi="Arial" w:cs="Arial"/>
              </w:rPr>
            </w:pPr>
          </w:p>
        </w:tc>
      </w:tr>
      <w:tr w:rsidR="00616E5B" w:rsidTr="00616E5B" w14:paraId="01F68B81" w14:textId="77777777">
        <w:tc>
          <w:tcPr>
            <w:tcW w:w="2175" w:type="dxa"/>
            <w:vMerge/>
          </w:tcPr>
          <w:p w:rsidRPr="00616E5B" w:rsidR="00616E5B" w:rsidRDefault="00616E5B" w14:paraId="7BBFE022" w14:textId="77777777">
            <w:pPr>
              <w:rPr>
                <w:rFonts w:ascii="Arial" w:hAnsi="Arial" w:cs="Arial"/>
              </w:rPr>
            </w:pPr>
          </w:p>
        </w:tc>
        <w:tc>
          <w:tcPr>
            <w:tcW w:w="3816" w:type="dxa"/>
          </w:tcPr>
          <w:p w:rsidRPr="00616E5B" w:rsidR="00616E5B" w:rsidRDefault="00616E5B" w14:paraId="0B066168" w14:textId="69AC16D8">
            <w:pPr>
              <w:rPr>
                <w:rFonts w:ascii="Arial" w:hAnsi="Arial" w:cs="Arial"/>
              </w:rPr>
            </w:pPr>
            <w:r w:rsidRPr="00616E5B">
              <w:rPr>
                <w:rFonts w:ascii="Arial" w:hAnsi="Arial" w:cs="Arial"/>
              </w:rPr>
              <w:t>The ability to secure children’s progress in line with curriculum expectations.</w:t>
            </w:r>
          </w:p>
        </w:tc>
        <w:tc>
          <w:tcPr>
            <w:tcW w:w="2279" w:type="dxa"/>
          </w:tcPr>
          <w:p w:rsidRPr="00616E5B" w:rsidR="00616E5B" w:rsidRDefault="00616E5B" w14:paraId="0ED3795F" w14:textId="77777777">
            <w:pPr>
              <w:rPr>
                <w:rFonts w:ascii="Arial" w:hAnsi="Arial" w:cs="Arial"/>
              </w:rPr>
            </w:pPr>
          </w:p>
        </w:tc>
        <w:tc>
          <w:tcPr>
            <w:tcW w:w="2186" w:type="dxa"/>
          </w:tcPr>
          <w:p w:rsidRPr="00616E5B" w:rsidR="00616E5B" w:rsidRDefault="00616E5B" w14:paraId="61E3F9E4" w14:textId="77777777">
            <w:pPr>
              <w:rPr>
                <w:rFonts w:ascii="Arial" w:hAnsi="Arial" w:cs="Arial"/>
              </w:rPr>
            </w:pPr>
          </w:p>
        </w:tc>
      </w:tr>
      <w:tr w:rsidR="00616E5B" w:rsidTr="00616E5B" w14:paraId="055EEF69" w14:textId="77777777">
        <w:tc>
          <w:tcPr>
            <w:tcW w:w="2175" w:type="dxa"/>
            <w:vMerge/>
          </w:tcPr>
          <w:p w:rsidRPr="00616E5B" w:rsidR="00616E5B" w:rsidRDefault="00616E5B" w14:paraId="3EE1C46F" w14:textId="77777777">
            <w:pPr>
              <w:rPr>
                <w:rFonts w:ascii="Arial" w:hAnsi="Arial" w:cs="Arial"/>
              </w:rPr>
            </w:pPr>
          </w:p>
        </w:tc>
        <w:tc>
          <w:tcPr>
            <w:tcW w:w="3816" w:type="dxa"/>
          </w:tcPr>
          <w:p w:rsidRPr="00616E5B" w:rsidR="00616E5B" w:rsidRDefault="00616E5B" w14:paraId="76399F87" w14:textId="3CED3AB3">
            <w:pPr>
              <w:rPr>
                <w:rFonts w:ascii="Arial" w:hAnsi="Arial" w:cs="Arial"/>
              </w:rPr>
            </w:pPr>
            <w:r w:rsidRPr="00616E5B">
              <w:rPr>
                <w:rFonts w:ascii="Arial" w:hAnsi="Arial" w:cs="Arial"/>
              </w:rPr>
              <w:t>Deploy support staff effectively.</w:t>
            </w:r>
          </w:p>
        </w:tc>
        <w:tc>
          <w:tcPr>
            <w:tcW w:w="2279" w:type="dxa"/>
          </w:tcPr>
          <w:p w:rsidRPr="00616E5B" w:rsidR="00616E5B" w:rsidRDefault="00616E5B" w14:paraId="1BA9E9A4" w14:textId="77777777">
            <w:pPr>
              <w:rPr>
                <w:rFonts w:ascii="Arial" w:hAnsi="Arial" w:cs="Arial"/>
              </w:rPr>
            </w:pPr>
          </w:p>
        </w:tc>
        <w:tc>
          <w:tcPr>
            <w:tcW w:w="2186" w:type="dxa"/>
          </w:tcPr>
          <w:p w:rsidRPr="00616E5B" w:rsidR="00616E5B" w:rsidRDefault="00616E5B" w14:paraId="60750C1F" w14:textId="77777777">
            <w:pPr>
              <w:rPr>
                <w:rFonts w:ascii="Arial" w:hAnsi="Arial" w:cs="Arial"/>
              </w:rPr>
            </w:pPr>
          </w:p>
        </w:tc>
      </w:tr>
      <w:tr w:rsidRPr="0088764E" w:rsidR="0088764E" w:rsidTr="00616E5B" w14:paraId="6523E0A8" w14:textId="50A12D17">
        <w:tc>
          <w:tcPr>
            <w:tcW w:w="2175" w:type="dxa"/>
            <w:vMerge w:val="restart"/>
          </w:tcPr>
          <w:p w:rsidRPr="0088764E" w:rsidR="0088764E" w:rsidRDefault="0088764E" w14:paraId="0972E2A6" w14:textId="27E040B8">
            <w:pPr>
              <w:rPr>
                <w:rFonts w:ascii="Arial" w:hAnsi="Arial" w:cs="Arial"/>
                <w:b/>
              </w:rPr>
            </w:pPr>
            <w:r w:rsidRPr="0088764E">
              <w:rPr>
                <w:rFonts w:ascii="Arial" w:hAnsi="Arial" w:cs="Arial"/>
                <w:b/>
              </w:rPr>
              <w:t xml:space="preserve">Knowledge and skills </w:t>
            </w:r>
          </w:p>
        </w:tc>
        <w:tc>
          <w:tcPr>
            <w:tcW w:w="3816" w:type="dxa"/>
          </w:tcPr>
          <w:p w:rsidRPr="0088764E" w:rsidR="0088764E" w:rsidRDefault="0088764E" w14:paraId="4D37DC5B" w14:textId="258DC304">
            <w:pPr>
              <w:rPr>
                <w:rFonts w:ascii="Arial" w:hAnsi="Arial" w:cs="Arial"/>
              </w:rPr>
            </w:pPr>
            <w:r w:rsidRPr="0088764E">
              <w:rPr>
                <w:rFonts w:ascii="Arial" w:hAnsi="Arial" w:cs="Arial"/>
              </w:rPr>
              <w:t>Experience of using a range of strategies to ensure pupils make progress over time</w:t>
            </w:r>
            <w:r w:rsidRPr="0088764E">
              <w:rPr>
                <w:rFonts w:ascii="Arial" w:hAnsi="Arial" w:cs="Arial"/>
              </w:rPr>
              <w:t>.</w:t>
            </w:r>
          </w:p>
        </w:tc>
        <w:tc>
          <w:tcPr>
            <w:tcW w:w="2279" w:type="dxa"/>
          </w:tcPr>
          <w:p w:rsidRPr="0088764E" w:rsidR="0088764E" w:rsidRDefault="0088764E" w14:paraId="176DAA1D" w14:textId="1F1D9708">
            <w:pPr>
              <w:rPr>
                <w:rFonts w:ascii="Arial" w:hAnsi="Arial" w:cs="Arial"/>
              </w:rPr>
            </w:pPr>
          </w:p>
        </w:tc>
        <w:tc>
          <w:tcPr>
            <w:tcW w:w="2186" w:type="dxa"/>
          </w:tcPr>
          <w:p w:rsidRPr="0088764E" w:rsidR="0088764E" w:rsidRDefault="0088764E" w14:paraId="524BB1A2" w14:textId="66D91E21">
            <w:pPr>
              <w:rPr>
                <w:rFonts w:ascii="Arial" w:hAnsi="Arial" w:cs="Arial"/>
              </w:rPr>
            </w:pPr>
            <w:r w:rsidRPr="0088764E">
              <w:rPr>
                <w:rFonts w:ascii="Arial" w:hAnsi="Arial" w:cs="Arial"/>
              </w:rPr>
              <w:t>Application form / interview</w:t>
            </w:r>
          </w:p>
        </w:tc>
      </w:tr>
      <w:tr w:rsidRPr="0088764E" w:rsidR="0088764E" w:rsidTr="00616E5B" w14:paraId="772FB279" w14:textId="77777777">
        <w:tc>
          <w:tcPr>
            <w:tcW w:w="2175" w:type="dxa"/>
            <w:vMerge/>
          </w:tcPr>
          <w:p w:rsidRPr="0088764E" w:rsidR="0088764E" w:rsidRDefault="0088764E" w14:paraId="08F9E9C1" w14:textId="77777777">
            <w:pPr>
              <w:rPr>
                <w:rFonts w:ascii="Arial" w:hAnsi="Arial" w:cs="Arial"/>
                <w:b/>
              </w:rPr>
            </w:pPr>
          </w:p>
        </w:tc>
        <w:tc>
          <w:tcPr>
            <w:tcW w:w="3816" w:type="dxa"/>
          </w:tcPr>
          <w:p w:rsidRPr="0088764E" w:rsidR="0088764E" w:rsidRDefault="0088764E" w14:paraId="768935D3" w14:textId="1AC87D95">
            <w:pPr>
              <w:rPr>
                <w:rFonts w:ascii="Arial" w:hAnsi="Arial" w:cs="Arial"/>
              </w:rPr>
            </w:pPr>
            <w:r w:rsidRPr="0088764E">
              <w:rPr>
                <w:rFonts w:ascii="Arial" w:hAnsi="Arial" w:cs="Arial"/>
              </w:rPr>
              <w:t>Ability to manage behaviour effectively</w:t>
            </w:r>
          </w:p>
        </w:tc>
        <w:tc>
          <w:tcPr>
            <w:tcW w:w="2279" w:type="dxa"/>
          </w:tcPr>
          <w:p w:rsidRPr="0088764E" w:rsidR="0088764E" w:rsidRDefault="0088764E" w14:paraId="08E2E002" w14:textId="77777777">
            <w:pPr>
              <w:rPr>
                <w:rFonts w:ascii="Arial" w:hAnsi="Arial" w:cs="Arial"/>
              </w:rPr>
            </w:pPr>
          </w:p>
        </w:tc>
        <w:tc>
          <w:tcPr>
            <w:tcW w:w="2186" w:type="dxa"/>
          </w:tcPr>
          <w:p w:rsidRPr="0088764E" w:rsidR="0088764E" w:rsidRDefault="0088764E" w14:paraId="02B8660D" w14:textId="1FB5A8CE">
            <w:pPr>
              <w:rPr>
                <w:rFonts w:ascii="Arial" w:hAnsi="Arial" w:cs="Arial"/>
              </w:rPr>
            </w:pPr>
            <w:r w:rsidRPr="0088764E">
              <w:rPr>
                <w:rFonts w:ascii="Arial" w:hAnsi="Arial" w:cs="Arial"/>
              </w:rPr>
              <w:t>Application form / interview</w:t>
            </w:r>
          </w:p>
        </w:tc>
      </w:tr>
      <w:tr w:rsidRPr="0088764E" w:rsidR="0088764E" w:rsidTr="00616E5B" w14:paraId="38FA5A31" w14:textId="77777777">
        <w:tc>
          <w:tcPr>
            <w:tcW w:w="2175" w:type="dxa"/>
            <w:vMerge/>
          </w:tcPr>
          <w:p w:rsidRPr="0088764E" w:rsidR="0088764E" w:rsidRDefault="0088764E" w14:paraId="0C1FD184" w14:textId="77777777">
            <w:pPr>
              <w:rPr>
                <w:rFonts w:ascii="Arial" w:hAnsi="Arial" w:cs="Arial"/>
                <w:b/>
              </w:rPr>
            </w:pPr>
          </w:p>
        </w:tc>
        <w:tc>
          <w:tcPr>
            <w:tcW w:w="3816" w:type="dxa"/>
          </w:tcPr>
          <w:p w:rsidRPr="0088764E" w:rsidR="0088764E" w:rsidRDefault="0088764E" w14:paraId="3BB56429" w14:textId="16CE4B6D">
            <w:pPr>
              <w:rPr>
                <w:rFonts w:ascii="Arial" w:hAnsi="Arial" w:cs="Arial"/>
              </w:rPr>
            </w:pPr>
            <w:r w:rsidRPr="0088764E">
              <w:rPr>
                <w:rFonts w:ascii="Arial" w:hAnsi="Arial" w:cs="Arial"/>
              </w:rPr>
              <w:t>Demonstrates high quality inclusive teaching</w:t>
            </w:r>
          </w:p>
        </w:tc>
        <w:tc>
          <w:tcPr>
            <w:tcW w:w="2279" w:type="dxa"/>
          </w:tcPr>
          <w:p w:rsidRPr="0088764E" w:rsidR="0088764E" w:rsidRDefault="0088764E" w14:paraId="38D03D01" w14:textId="77777777">
            <w:pPr>
              <w:rPr>
                <w:rFonts w:ascii="Arial" w:hAnsi="Arial" w:cs="Arial"/>
              </w:rPr>
            </w:pPr>
          </w:p>
        </w:tc>
        <w:tc>
          <w:tcPr>
            <w:tcW w:w="2186" w:type="dxa"/>
          </w:tcPr>
          <w:p w:rsidRPr="0088764E" w:rsidR="0088764E" w:rsidRDefault="0088764E" w14:paraId="27C12D7A" w14:textId="55ED75EC">
            <w:pPr>
              <w:rPr>
                <w:rFonts w:ascii="Arial" w:hAnsi="Arial" w:cs="Arial"/>
              </w:rPr>
            </w:pPr>
            <w:r w:rsidRPr="0088764E">
              <w:rPr>
                <w:rFonts w:ascii="Arial" w:hAnsi="Arial" w:cs="Arial"/>
              </w:rPr>
              <w:t>Application form / interview</w:t>
            </w:r>
          </w:p>
        </w:tc>
      </w:tr>
      <w:tr w:rsidRPr="0088764E" w:rsidR="0088764E" w:rsidTr="00616E5B" w14:paraId="5D5D1EAB" w14:textId="77777777">
        <w:tc>
          <w:tcPr>
            <w:tcW w:w="2175" w:type="dxa"/>
            <w:vMerge/>
          </w:tcPr>
          <w:p w:rsidRPr="0088764E" w:rsidR="0088764E" w:rsidRDefault="0088764E" w14:paraId="2D138105" w14:textId="77777777">
            <w:pPr>
              <w:rPr>
                <w:rFonts w:ascii="Arial" w:hAnsi="Arial" w:cs="Arial"/>
                <w:b/>
              </w:rPr>
            </w:pPr>
          </w:p>
        </w:tc>
        <w:tc>
          <w:tcPr>
            <w:tcW w:w="3816" w:type="dxa"/>
          </w:tcPr>
          <w:p w:rsidRPr="0088764E" w:rsidR="0088764E" w:rsidRDefault="0088764E" w14:paraId="60496B7D" w14:textId="60C1D3B3">
            <w:pPr>
              <w:rPr>
                <w:rFonts w:ascii="Arial" w:hAnsi="Arial" w:cs="Arial"/>
              </w:rPr>
            </w:pPr>
            <w:r w:rsidRPr="0088764E">
              <w:rPr>
                <w:rFonts w:ascii="Arial" w:hAnsi="Arial" w:cs="Arial"/>
              </w:rPr>
              <w:t>A desire to understand and overcome barriers that children face that can disadvantage them</w:t>
            </w:r>
            <w:r w:rsidRPr="0088764E">
              <w:rPr>
                <w:rFonts w:ascii="Arial" w:hAnsi="Arial" w:cs="Arial"/>
              </w:rPr>
              <w:t>.</w:t>
            </w:r>
          </w:p>
        </w:tc>
        <w:tc>
          <w:tcPr>
            <w:tcW w:w="2279" w:type="dxa"/>
          </w:tcPr>
          <w:p w:rsidRPr="0088764E" w:rsidR="0088764E" w:rsidRDefault="0088764E" w14:paraId="7BAD8FF8" w14:textId="77777777">
            <w:pPr>
              <w:rPr>
                <w:rFonts w:ascii="Arial" w:hAnsi="Arial" w:cs="Arial"/>
              </w:rPr>
            </w:pPr>
          </w:p>
        </w:tc>
        <w:tc>
          <w:tcPr>
            <w:tcW w:w="2186" w:type="dxa"/>
          </w:tcPr>
          <w:p w:rsidRPr="0088764E" w:rsidR="0088764E" w:rsidRDefault="0088764E" w14:paraId="4C791D12" w14:textId="08A914B1">
            <w:pPr>
              <w:rPr>
                <w:rFonts w:ascii="Arial" w:hAnsi="Arial" w:cs="Arial"/>
              </w:rPr>
            </w:pPr>
            <w:r w:rsidRPr="0088764E">
              <w:rPr>
                <w:rFonts w:ascii="Arial" w:hAnsi="Arial" w:cs="Arial"/>
              </w:rPr>
              <w:t>Application form / interview</w:t>
            </w:r>
          </w:p>
        </w:tc>
      </w:tr>
      <w:tr w:rsidRPr="0088764E" w:rsidR="0088764E" w:rsidTr="00616E5B" w14:paraId="7B43C822" w14:textId="77777777">
        <w:tc>
          <w:tcPr>
            <w:tcW w:w="2175" w:type="dxa"/>
            <w:vMerge/>
          </w:tcPr>
          <w:p w:rsidRPr="0088764E" w:rsidR="0088764E" w:rsidRDefault="0088764E" w14:paraId="62B26434" w14:textId="77777777">
            <w:pPr>
              <w:rPr>
                <w:rFonts w:ascii="Arial" w:hAnsi="Arial" w:cs="Arial"/>
                <w:b/>
              </w:rPr>
            </w:pPr>
          </w:p>
        </w:tc>
        <w:tc>
          <w:tcPr>
            <w:tcW w:w="3816" w:type="dxa"/>
          </w:tcPr>
          <w:p w:rsidRPr="0088764E" w:rsidR="0088764E" w:rsidRDefault="0088764E" w14:paraId="70BB0205" w14:textId="58C89D7E">
            <w:pPr>
              <w:rPr>
                <w:rFonts w:ascii="Arial" w:hAnsi="Arial" w:cs="Arial"/>
              </w:rPr>
            </w:pPr>
            <w:r w:rsidRPr="0088764E">
              <w:rPr>
                <w:rFonts w:ascii="Arial" w:hAnsi="Arial" w:cs="Arial"/>
              </w:rPr>
              <w:t>Able to analyse and use summative assessment data effectively to strategically inform teaching</w:t>
            </w:r>
            <w:r w:rsidRPr="0088764E">
              <w:rPr>
                <w:rFonts w:ascii="Arial" w:hAnsi="Arial" w:cs="Arial"/>
              </w:rPr>
              <w:t>.</w:t>
            </w:r>
          </w:p>
        </w:tc>
        <w:tc>
          <w:tcPr>
            <w:tcW w:w="2279" w:type="dxa"/>
          </w:tcPr>
          <w:p w:rsidRPr="0088764E" w:rsidR="0088764E" w:rsidRDefault="0088764E" w14:paraId="51495F91" w14:textId="77777777">
            <w:pPr>
              <w:rPr>
                <w:rFonts w:ascii="Arial" w:hAnsi="Arial" w:cs="Arial"/>
              </w:rPr>
            </w:pPr>
          </w:p>
        </w:tc>
        <w:tc>
          <w:tcPr>
            <w:tcW w:w="2186" w:type="dxa"/>
          </w:tcPr>
          <w:p w:rsidRPr="0088764E" w:rsidR="0088764E" w:rsidRDefault="0088764E" w14:paraId="06E4314B" w14:textId="7189391E">
            <w:pPr>
              <w:rPr>
                <w:rFonts w:ascii="Arial" w:hAnsi="Arial" w:cs="Arial"/>
              </w:rPr>
            </w:pPr>
            <w:r w:rsidRPr="0088764E">
              <w:rPr>
                <w:rFonts w:ascii="Arial" w:hAnsi="Arial" w:cs="Arial"/>
              </w:rPr>
              <w:t>Application form / interview</w:t>
            </w:r>
          </w:p>
        </w:tc>
      </w:tr>
      <w:tr w:rsidRPr="0088764E" w:rsidR="0088764E" w:rsidTr="00616E5B" w14:paraId="685CF7A4" w14:textId="77777777">
        <w:tc>
          <w:tcPr>
            <w:tcW w:w="2175" w:type="dxa"/>
            <w:vMerge/>
          </w:tcPr>
          <w:p w:rsidRPr="0088764E" w:rsidR="0088764E" w:rsidRDefault="0088764E" w14:paraId="7C02649F" w14:textId="77777777">
            <w:pPr>
              <w:rPr>
                <w:rFonts w:ascii="Arial" w:hAnsi="Arial" w:cs="Arial"/>
                <w:b/>
              </w:rPr>
            </w:pPr>
          </w:p>
        </w:tc>
        <w:tc>
          <w:tcPr>
            <w:tcW w:w="3816" w:type="dxa"/>
          </w:tcPr>
          <w:p w:rsidRPr="0088764E" w:rsidR="0088764E" w:rsidRDefault="0088764E" w14:paraId="02DB1829" w14:textId="3EB5377E">
            <w:pPr>
              <w:rPr>
                <w:rFonts w:ascii="Arial" w:hAnsi="Arial" w:cs="Arial"/>
              </w:rPr>
            </w:pPr>
            <w:r w:rsidRPr="0088764E">
              <w:rPr>
                <w:rFonts w:ascii="Arial" w:hAnsi="Arial" w:cs="Arial"/>
              </w:rPr>
              <w:t>Able to build and maintain successful and purposeful relationships with colleagues</w:t>
            </w:r>
          </w:p>
        </w:tc>
        <w:tc>
          <w:tcPr>
            <w:tcW w:w="2279" w:type="dxa"/>
          </w:tcPr>
          <w:p w:rsidRPr="0088764E" w:rsidR="0088764E" w:rsidRDefault="0088764E" w14:paraId="2A3A7BB1" w14:textId="77777777">
            <w:pPr>
              <w:rPr>
                <w:rFonts w:ascii="Arial" w:hAnsi="Arial" w:cs="Arial"/>
              </w:rPr>
            </w:pPr>
          </w:p>
        </w:tc>
        <w:tc>
          <w:tcPr>
            <w:tcW w:w="2186" w:type="dxa"/>
          </w:tcPr>
          <w:p w:rsidRPr="0088764E" w:rsidR="0088764E" w:rsidRDefault="0088764E" w14:paraId="20A801E2" w14:textId="7B85220C">
            <w:pPr>
              <w:rPr>
                <w:rFonts w:ascii="Arial" w:hAnsi="Arial" w:cs="Arial"/>
              </w:rPr>
            </w:pPr>
            <w:r w:rsidRPr="0088764E">
              <w:rPr>
                <w:rFonts w:ascii="Arial" w:hAnsi="Arial" w:cs="Arial"/>
              </w:rPr>
              <w:t>Application form / interview</w:t>
            </w:r>
          </w:p>
        </w:tc>
      </w:tr>
      <w:tr w:rsidRPr="0088764E" w:rsidR="0088764E" w:rsidTr="00616E5B" w14:paraId="773BD2AB" w14:textId="77777777">
        <w:tc>
          <w:tcPr>
            <w:tcW w:w="2175" w:type="dxa"/>
            <w:vMerge/>
          </w:tcPr>
          <w:p w:rsidRPr="0088764E" w:rsidR="0088764E" w:rsidRDefault="0088764E" w14:paraId="683D835D" w14:textId="77777777">
            <w:pPr>
              <w:rPr>
                <w:rFonts w:ascii="Arial" w:hAnsi="Arial" w:cs="Arial"/>
                <w:b/>
              </w:rPr>
            </w:pPr>
          </w:p>
        </w:tc>
        <w:tc>
          <w:tcPr>
            <w:tcW w:w="3816" w:type="dxa"/>
          </w:tcPr>
          <w:p w:rsidRPr="0088764E" w:rsidR="0088764E" w:rsidRDefault="0088764E" w14:paraId="1AE567F8" w14:textId="0FA09A1A">
            <w:pPr>
              <w:rPr>
                <w:rFonts w:ascii="Arial" w:hAnsi="Arial" w:cs="Arial"/>
              </w:rPr>
            </w:pPr>
            <w:r w:rsidRPr="0088764E">
              <w:rPr>
                <w:rFonts w:ascii="Arial" w:hAnsi="Arial" w:cs="Arial"/>
              </w:rPr>
              <w:t>Have an organised and systematic approach</w:t>
            </w:r>
          </w:p>
        </w:tc>
        <w:tc>
          <w:tcPr>
            <w:tcW w:w="2279" w:type="dxa"/>
          </w:tcPr>
          <w:p w:rsidRPr="0088764E" w:rsidR="0088764E" w:rsidRDefault="0088764E" w14:paraId="6DD25F1F" w14:textId="77777777">
            <w:pPr>
              <w:rPr>
                <w:rFonts w:ascii="Arial" w:hAnsi="Arial" w:cs="Arial"/>
              </w:rPr>
            </w:pPr>
          </w:p>
        </w:tc>
        <w:tc>
          <w:tcPr>
            <w:tcW w:w="2186" w:type="dxa"/>
          </w:tcPr>
          <w:p w:rsidRPr="0088764E" w:rsidR="0088764E" w:rsidRDefault="0088764E" w14:paraId="3A9813C9" w14:textId="63B99656">
            <w:pPr>
              <w:rPr>
                <w:rFonts w:ascii="Arial" w:hAnsi="Arial" w:cs="Arial"/>
              </w:rPr>
            </w:pPr>
            <w:r w:rsidRPr="0088764E">
              <w:rPr>
                <w:rFonts w:ascii="Arial" w:hAnsi="Arial" w:cs="Arial"/>
              </w:rPr>
              <w:t>Application form / interview</w:t>
            </w:r>
          </w:p>
        </w:tc>
      </w:tr>
      <w:tr w:rsidRPr="0088764E" w:rsidR="0088764E" w:rsidTr="00616E5B" w14:paraId="7D84F08F" w14:textId="77777777">
        <w:tc>
          <w:tcPr>
            <w:tcW w:w="2175" w:type="dxa"/>
            <w:vMerge/>
          </w:tcPr>
          <w:p w:rsidRPr="0088764E" w:rsidR="0088764E" w:rsidRDefault="0088764E" w14:paraId="54EA6610" w14:textId="77777777">
            <w:pPr>
              <w:rPr>
                <w:rFonts w:ascii="Arial" w:hAnsi="Arial" w:cs="Arial"/>
                <w:b/>
              </w:rPr>
            </w:pPr>
          </w:p>
        </w:tc>
        <w:tc>
          <w:tcPr>
            <w:tcW w:w="3816" w:type="dxa"/>
          </w:tcPr>
          <w:p w:rsidRPr="0088764E" w:rsidR="0088764E" w:rsidRDefault="0088764E" w14:paraId="3F5A4AF4" w14:textId="700D9BC0">
            <w:pPr>
              <w:rPr>
                <w:rFonts w:ascii="Arial" w:hAnsi="Arial" w:cs="Arial"/>
              </w:rPr>
            </w:pPr>
            <w:r w:rsidRPr="0088764E">
              <w:rPr>
                <w:rFonts w:ascii="Arial" w:hAnsi="Arial" w:cs="Arial"/>
              </w:rPr>
              <w:t>Uses IT to support and enhance learning.</w:t>
            </w:r>
          </w:p>
        </w:tc>
        <w:tc>
          <w:tcPr>
            <w:tcW w:w="2279" w:type="dxa"/>
          </w:tcPr>
          <w:p w:rsidRPr="0088764E" w:rsidR="0088764E" w:rsidRDefault="0088764E" w14:paraId="05FA5600" w14:textId="77777777">
            <w:pPr>
              <w:rPr>
                <w:rFonts w:ascii="Arial" w:hAnsi="Arial" w:cs="Arial"/>
              </w:rPr>
            </w:pPr>
          </w:p>
        </w:tc>
        <w:tc>
          <w:tcPr>
            <w:tcW w:w="2186" w:type="dxa"/>
          </w:tcPr>
          <w:p w:rsidRPr="0088764E" w:rsidR="0088764E" w:rsidRDefault="0088764E" w14:paraId="6FC1EBEE" w14:textId="33EBEBD3">
            <w:pPr>
              <w:rPr>
                <w:rFonts w:ascii="Arial" w:hAnsi="Arial" w:cs="Arial"/>
              </w:rPr>
            </w:pPr>
            <w:r w:rsidRPr="0088764E">
              <w:rPr>
                <w:rFonts w:ascii="Arial" w:hAnsi="Arial" w:cs="Arial"/>
              </w:rPr>
              <w:t>Application form / interview</w:t>
            </w:r>
          </w:p>
        </w:tc>
      </w:tr>
      <w:tr w:rsidRPr="0088764E" w:rsidR="0088764E" w:rsidTr="00616E5B" w14:paraId="1CF6F720" w14:textId="77777777">
        <w:tc>
          <w:tcPr>
            <w:tcW w:w="2175" w:type="dxa"/>
            <w:vMerge/>
          </w:tcPr>
          <w:p w:rsidRPr="0088764E" w:rsidR="0088764E" w:rsidRDefault="0088764E" w14:paraId="0801720C" w14:textId="77777777">
            <w:pPr>
              <w:rPr>
                <w:rFonts w:ascii="Arial" w:hAnsi="Arial" w:cs="Arial"/>
                <w:b/>
              </w:rPr>
            </w:pPr>
          </w:p>
        </w:tc>
        <w:tc>
          <w:tcPr>
            <w:tcW w:w="3816" w:type="dxa"/>
          </w:tcPr>
          <w:p w:rsidRPr="0088764E" w:rsidR="0088764E" w:rsidRDefault="0088764E" w14:paraId="3A80EDA8" w14:textId="4973383A">
            <w:pPr>
              <w:rPr>
                <w:rFonts w:ascii="Arial" w:hAnsi="Arial" w:cs="Arial"/>
              </w:rPr>
            </w:pPr>
            <w:r w:rsidRPr="0088764E">
              <w:rPr>
                <w:rFonts w:ascii="Arial" w:hAnsi="Arial" w:cs="Arial"/>
              </w:rPr>
              <w:t>Able to use IT to support their own professional duties.</w:t>
            </w:r>
          </w:p>
        </w:tc>
        <w:tc>
          <w:tcPr>
            <w:tcW w:w="2279" w:type="dxa"/>
          </w:tcPr>
          <w:p w:rsidRPr="0088764E" w:rsidR="0088764E" w:rsidRDefault="0088764E" w14:paraId="7F2A21D1" w14:textId="77777777">
            <w:pPr>
              <w:rPr>
                <w:rFonts w:ascii="Arial" w:hAnsi="Arial" w:cs="Arial"/>
              </w:rPr>
            </w:pPr>
          </w:p>
        </w:tc>
        <w:tc>
          <w:tcPr>
            <w:tcW w:w="2186" w:type="dxa"/>
          </w:tcPr>
          <w:p w:rsidRPr="0088764E" w:rsidR="0088764E" w:rsidRDefault="0088764E" w14:paraId="0E603C53" w14:textId="13CBD90B">
            <w:pPr>
              <w:rPr>
                <w:rFonts w:ascii="Arial" w:hAnsi="Arial" w:cs="Arial"/>
              </w:rPr>
            </w:pPr>
            <w:r w:rsidRPr="0088764E">
              <w:rPr>
                <w:rFonts w:ascii="Arial" w:hAnsi="Arial" w:cs="Arial"/>
              </w:rPr>
              <w:t>Application form / interview</w:t>
            </w:r>
          </w:p>
        </w:tc>
      </w:tr>
      <w:tr w:rsidRPr="0088764E" w:rsidR="0088764E" w:rsidTr="00616E5B" w14:paraId="7E614E55" w14:textId="77777777">
        <w:tc>
          <w:tcPr>
            <w:tcW w:w="2175" w:type="dxa"/>
            <w:vMerge/>
          </w:tcPr>
          <w:p w:rsidRPr="0088764E" w:rsidR="0088764E" w:rsidRDefault="0088764E" w14:paraId="1FDD4534" w14:textId="77777777">
            <w:pPr>
              <w:rPr>
                <w:rFonts w:ascii="Arial" w:hAnsi="Arial" w:cs="Arial"/>
                <w:b/>
              </w:rPr>
            </w:pPr>
          </w:p>
        </w:tc>
        <w:tc>
          <w:tcPr>
            <w:tcW w:w="3816" w:type="dxa"/>
          </w:tcPr>
          <w:p w:rsidRPr="0088764E" w:rsidR="0088764E" w:rsidRDefault="0088764E" w14:paraId="06B49776" w14:textId="7607084A">
            <w:pPr>
              <w:rPr>
                <w:rFonts w:ascii="Arial" w:hAnsi="Arial" w:cs="Arial"/>
              </w:rPr>
            </w:pPr>
            <w:r w:rsidRPr="0088764E">
              <w:rPr>
                <w:rFonts w:ascii="Arial" w:hAnsi="Arial" w:cs="Arial"/>
              </w:rPr>
              <w:t>Proven ability to prioritise workload</w:t>
            </w:r>
          </w:p>
        </w:tc>
        <w:tc>
          <w:tcPr>
            <w:tcW w:w="2279" w:type="dxa"/>
          </w:tcPr>
          <w:p w:rsidRPr="0088764E" w:rsidR="0088764E" w:rsidRDefault="0088764E" w14:paraId="59234CDA" w14:textId="77777777">
            <w:pPr>
              <w:rPr>
                <w:rFonts w:ascii="Arial" w:hAnsi="Arial" w:cs="Arial"/>
              </w:rPr>
            </w:pPr>
          </w:p>
        </w:tc>
        <w:tc>
          <w:tcPr>
            <w:tcW w:w="2186" w:type="dxa"/>
          </w:tcPr>
          <w:p w:rsidRPr="0088764E" w:rsidR="0088764E" w:rsidRDefault="0088764E" w14:paraId="3A482FDF" w14:textId="7101EACC">
            <w:pPr>
              <w:rPr>
                <w:rFonts w:ascii="Arial" w:hAnsi="Arial" w:cs="Arial"/>
              </w:rPr>
            </w:pPr>
            <w:r w:rsidRPr="0088764E">
              <w:rPr>
                <w:rFonts w:ascii="Arial" w:hAnsi="Arial" w:cs="Arial"/>
              </w:rPr>
              <w:t>Application form / interview</w:t>
            </w:r>
          </w:p>
        </w:tc>
      </w:tr>
      <w:tr w:rsidRPr="0088764E" w:rsidR="0088764E" w:rsidTr="00616E5B" w14:paraId="3A4BE223" w14:textId="77777777">
        <w:tc>
          <w:tcPr>
            <w:tcW w:w="2175" w:type="dxa"/>
            <w:vMerge/>
          </w:tcPr>
          <w:p w:rsidRPr="0088764E" w:rsidR="0088764E" w:rsidRDefault="0088764E" w14:paraId="018B3DA8" w14:textId="77777777">
            <w:pPr>
              <w:rPr>
                <w:rFonts w:ascii="Arial" w:hAnsi="Arial" w:cs="Arial"/>
                <w:b/>
              </w:rPr>
            </w:pPr>
          </w:p>
        </w:tc>
        <w:tc>
          <w:tcPr>
            <w:tcW w:w="3816" w:type="dxa"/>
          </w:tcPr>
          <w:p w:rsidRPr="0088764E" w:rsidR="0088764E" w:rsidRDefault="0088764E" w14:paraId="55C91951" w14:textId="31A9AE28">
            <w:pPr>
              <w:rPr>
                <w:rFonts w:ascii="Arial" w:hAnsi="Arial" w:cs="Arial"/>
              </w:rPr>
            </w:pPr>
            <w:r w:rsidRPr="0088764E">
              <w:rPr>
                <w:rFonts w:ascii="Arial" w:hAnsi="Arial" w:cs="Arial"/>
              </w:rPr>
              <w:t>Committed to safeguarding the wellbeing of all children</w:t>
            </w:r>
          </w:p>
        </w:tc>
        <w:tc>
          <w:tcPr>
            <w:tcW w:w="2279" w:type="dxa"/>
          </w:tcPr>
          <w:p w:rsidRPr="0088764E" w:rsidR="0088764E" w:rsidRDefault="0088764E" w14:paraId="1EDD169D" w14:textId="77777777">
            <w:pPr>
              <w:rPr>
                <w:rFonts w:ascii="Arial" w:hAnsi="Arial" w:cs="Arial"/>
              </w:rPr>
            </w:pPr>
          </w:p>
        </w:tc>
        <w:tc>
          <w:tcPr>
            <w:tcW w:w="2186" w:type="dxa"/>
          </w:tcPr>
          <w:p w:rsidRPr="0088764E" w:rsidR="0088764E" w:rsidRDefault="0088764E" w14:paraId="22B95057" w14:textId="4FD06185">
            <w:pPr>
              <w:rPr>
                <w:rFonts w:ascii="Arial" w:hAnsi="Arial" w:cs="Arial"/>
              </w:rPr>
            </w:pPr>
            <w:r w:rsidRPr="0088764E">
              <w:rPr>
                <w:rFonts w:ascii="Arial" w:hAnsi="Arial" w:cs="Arial"/>
              </w:rPr>
              <w:t>Application form / interview</w:t>
            </w:r>
          </w:p>
        </w:tc>
      </w:tr>
      <w:tr w:rsidRPr="0088764E" w:rsidR="0088764E" w:rsidTr="00616E5B" w14:paraId="31BA1264" w14:textId="77777777">
        <w:tc>
          <w:tcPr>
            <w:tcW w:w="2175" w:type="dxa"/>
            <w:vMerge/>
          </w:tcPr>
          <w:p w:rsidRPr="0088764E" w:rsidR="0088764E" w:rsidRDefault="0088764E" w14:paraId="0F64338A" w14:textId="77777777">
            <w:pPr>
              <w:rPr>
                <w:rFonts w:ascii="Arial" w:hAnsi="Arial" w:cs="Arial"/>
                <w:b/>
              </w:rPr>
            </w:pPr>
          </w:p>
        </w:tc>
        <w:tc>
          <w:tcPr>
            <w:tcW w:w="3816" w:type="dxa"/>
          </w:tcPr>
          <w:p w:rsidRPr="0088764E" w:rsidR="0088764E" w:rsidRDefault="0088764E" w14:paraId="1219E70A" w14:textId="4A604F4F">
            <w:pPr>
              <w:rPr>
                <w:rFonts w:ascii="Arial" w:hAnsi="Arial" w:cs="Arial"/>
              </w:rPr>
            </w:pPr>
            <w:r w:rsidRPr="0088764E">
              <w:rPr>
                <w:rFonts w:ascii="Arial" w:hAnsi="Arial" w:cs="Arial"/>
              </w:rPr>
              <w:t>Ability to write reports, keep accurate records and communicate effectively</w:t>
            </w:r>
          </w:p>
        </w:tc>
        <w:tc>
          <w:tcPr>
            <w:tcW w:w="2279" w:type="dxa"/>
          </w:tcPr>
          <w:p w:rsidRPr="0088764E" w:rsidR="0088764E" w:rsidRDefault="0088764E" w14:paraId="06C11D10" w14:textId="77777777">
            <w:pPr>
              <w:rPr>
                <w:rFonts w:ascii="Arial" w:hAnsi="Arial" w:cs="Arial"/>
              </w:rPr>
            </w:pPr>
          </w:p>
        </w:tc>
        <w:tc>
          <w:tcPr>
            <w:tcW w:w="2186" w:type="dxa"/>
          </w:tcPr>
          <w:p w:rsidRPr="0088764E" w:rsidR="0088764E" w:rsidRDefault="0088764E" w14:paraId="3984ABA8" w14:textId="4A7F3982">
            <w:pPr>
              <w:rPr>
                <w:rFonts w:ascii="Arial" w:hAnsi="Arial" w:cs="Arial"/>
              </w:rPr>
            </w:pPr>
            <w:r w:rsidRPr="0088764E">
              <w:rPr>
                <w:rFonts w:ascii="Arial" w:hAnsi="Arial" w:cs="Arial"/>
              </w:rPr>
              <w:t>Application form / interview</w:t>
            </w:r>
          </w:p>
        </w:tc>
      </w:tr>
      <w:tr w:rsidRPr="0088764E" w:rsidR="0088764E" w:rsidTr="00616E5B" w14:paraId="1CCC41A9" w14:textId="2E68873D">
        <w:tc>
          <w:tcPr>
            <w:tcW w:w="2175" w:type="dxa"/>
            <w:vMerge w:val="restart"/>
          </w:tcPr>
          <w:p w:rsidRPr="0088764E" w:rsidR="0088764E" w:rsidRDefault="0088764E" w14:paraId="4F36692F" w14:textId="792B4D44">
            <w:pPr>
              <w:rPr>
                <w:rFonts w:ascii="Arial" w:hAnsi="Arial" w:cs="Arial"/>
                <w:b/>
              </w:rPr>
            </w:pPr>
            <w:r w:rsidRPr="0088764E">
              <w:rPr>
                <w:rFonts w:ascii="Arial" w:hAnsi="Arial" w:cs="Arial"/>
                <w:b/>
              </w:rPr>
              <w:t>Personal qualities</w:t>
            </w:r>
          </w:p>
        </w:tc>
        <w:tc>
          <w:tcPr>
            <w:tcW w:w="3816" w:type="dxa"/>
          </w:tcPr>
          <w:p w:rsidRPr="0088764E" w:rsidR="0088764E" w:rsidRDefault="0088764E" w14:paraId="0C0551C5" w14:textId="31F26654">
            <w:pPr>
              <w:rPr>
                <w:rFonts w:ascii="Arial" w:hAnsi="Arial" w:cs="Arial"/>
              </w:rPr>
            </w:pPr>
            <w:r w:rsidRPr="0088764E">
              <w:rPr>
                <w:rFonts w:ascii="Arial" w:hAnsi="Arial" w:cs="Arial"/>
              </w:rPr>
              <w:t xml:space="preserve">Open-minded, self-evaluative and adaptable to changing circumstances and new ideas. </w:t>
            </w:r>
          </w:p>
        </w:tc>
        <w:tc>
          <w:tcPr>
            <w:tcW w:w="2279" w:type="dxa"/>
          </w:tcPr>
          <w:p w:rsidRPr="0088764E" w:rsidR="0088764E" w:rsidRDefault="0088764E" w14:paraId="756E1FF0" w14:textId="5A445F35">
            <w:pPr>
              <w:rPr>
                <w:rFonts w:ascii="Arial" w:hAnsi="Arial" w:cs="Arial"/>
              </w:rPr>
            </w:pPr>
          </w:p>
        </w:tc>
        <w:tc>
          <w:tcPr>
            <w:tcW w:w="2186" w:type="dxa"/>
          </w:tcPr>
          <w:p w:rsidRPr="0088764E" w:rsidR="0088764E" w:rsidRDefault="0088764E" w14:paraId="7B18F1C5" w14:textId="1DF05923">
            <w:pPr>
              <w:rPr>
                <w:rFonts w:ascii="Arial" w:hAnsi="Arial" w:cs="Arial"/>
              </w:rPr>
            </w:pPr>
            <w:r w:rsidRPr="0088764E">
              <w:rPr>
                <w:rFonts w:ascii="Arial" w:hAnsi="Arial" w:cs="Arial"/>
              </w:rPr>
              <w:t>Application form / interview</w:t>
            </w:r>
          </w:p>
        </w:tc>
      </w:tr>
      <w:tr w:rsidRPr="0088764E" w:rsidR="0088764E" w:rsidTr="00616E5B" w14:paraId="35FB825C" w14:textId="77777777">
        <w:tc>
          <w:tcPr>
            <w:tcW w:w="2175" w:type="dxa"/>
            <w:vMerge/>
          </w:tcPr>
          <w:p w:rsidRPr="0088764E" w:rsidR="0088764E" w:rsidRDefault="0088764E" w14:paraId="699633F6" w14:textId="77777777">
            <w:pPr>
              <w:rPr>
                <w:rFonts w:ascii="Arial" w:hAnsi="Arial" w:cs="Arial"/>
                <w:b/>
              </w:rPr>
            </w:pPr>
          </w:p>
        </w:tc>
        <w:tc>
          <w:tcPr>
            <w:tcW w:w="3816" w:type="dxa"/>
          </w:tcPr>
          <w:p w:rsidRPr="0088764E" w:rsidR="0088764E" w:rsidRDefault="0088764E" w14:paraId="425446F9" w14:textId="3282D1AE">
            <w:pPr>
              <w:rPr>
                <w:rFonts w:ascii="Arial" w:hAnsi="Arial" w:cs="Arial"/>
              </w:rPr>
            </w:pPr>
            <w:r w:rsidRPr="0088764E">
              <w:rPr>
                <w:rFonts w:ascii="Arial" w:hAnsi="Arial" w:cs="Arial"/>
              </w:rPr>
              <w:t>Able to evaluate own practice and has a desire to continually improve and refine their teaching</w:t>
            </w:r>
          </w:p>
        </w:tc>
        <w:tc>
          <w:tcPr>
            <w:tcW w:w="2279" w:type="dxa"/>
          </w:tcPr>
          <w:p w:rsidRPr="0088764E" w:rsidR="0088764E" w:rsidRDefault="0088764E" w14:paraId="363399CC" w14:textId="77777777">
            <w:pPr>
              <w:rPr>
                <w:rFonts w:ascii="Arial" w:hAnsi="Arial" w:cs="Arial"/>
              </w:rPr>
            </w:pPr>
          </w:p>
        </w:tc>
        <w:tc>
          <w:tcPr>
            <w:tcW w:w="2186" w:type="dxa"/>
          </w:tcPr>
          <w:p w:rsidRPr="0088764E" w:rsidR="0088764E" w:rsidRDefault="0088764E" w14:paraId="749FEAB1" w14:textId="5E63DA2D">
            <w:pPr>
              <w:rPr>
                <w:rFonts w:ascii="Arial" w:hAnsi="Arial" w:cs="Arial"/>
              </w:rPr>
            </w:pPr>
            <w:r w:rsidRPr="0088764E">
              <w:rPr>
                <w:rFonts w:ascii="Arial" w:hAnsi="Arial" w:cs="Arial"/>
              </w:rPr>
              <w:t>Application form / interview</w:t>
            </w:r>
          </w:p>
        </w:tc>
      </w:tr>
      <w:tr w:rsidRPr="0088764E" w:rsidR="0088764E" w:rsidTr="00616E5B" w14:paraId="2CE9A747" w14:textId="77777777">
        <w:tc>
          <w:tcPr>
            <w:tcW w:w="2175" w:type="dxa"/>
            <w:vMerge/>
          </w:tcPr>
          <w:p w:rsidRPr="0088764E" w:rsidR="0088764E" w:rsidRDefault="0088764E" w14:paraId="6E085957" w14:textId="77777777">
            <w:pPr>
              <w:rPr>
                <w:rFonts w:ascii="Arial" w:hAnsi="Arial" w:cs="Arial"/>
                <w:b/>
              </w:rPr>
            </w:pPr>
          </w:p>
        </w:tc>
        <w:tc>
          <w:tcPr>
            <w:tcW w:w="3816" w:type="dxa"/>
          </w:tcPr>
          <w:p w:rsidRPr="0088764E" w:rsidR="0088764E" w:rsidRDefault="0088764E" w14:paraId="51584CF9" w14:textId="12A6A8F5">
            <w:pPr>
              <w:rPr>
                <w:rFonts w:ascii="Arial" w:hAnsi="Arial" w:cs="Arial"/>
              </w:rPr>
            </w:pPr>
            <w:r w:rsidRPr="0088764E">
              <w:rPr>
                <w:rFonts w:ascii="Arial" w:hAnsi="Arial" w:cs="Arial"/>
              </w:rPr>
              <w:t>Able to establish rapport and respectful and trusting relationships with children, their families, carers and other adults</w:t>
            </w:r>
          </w:p>
        </w:tc>
        <w:tc>
          <w:tcPr>
            <w:tcW w:w="2279" w:type="dxa"/>
          </w:tcPr>
          <w:p w:rsidRPr="0088764E" w:rsidR="0088764E" w:rsidRDefault="0088764E" w14:paraId="438DDBBA" w14:textId="77777777">
            <w:pPr>
              <w:rPr>
                <w:rFonts w:ascii="Arial" w:hAnsi="Arial" w:cs="Arial"/>
              </w:rPr>
            </w:pPr>
          </w:p>
        </w:tc>
        <w:tc>
          <w:tcPr>
            <w:tcW w:w="2186" w:type="dxa"/>
          </w:tcPr>
          <w:p w:rsidRPr="0088764E" w:rsidR="0088764E" w:rsidRDefault="0088764E" w14:paraId="34333E4C" w14:textId="68B77A1F">
            <w:pPr>
              <w:rPr>
                <w:rFonts w:ascii="Arial" w:hAnsi="Arial" w:cs="Arial"/>
              </w:rPr>
            </w:pPr>
            <w:r w:rsidRPr="0088764E">
              <w:rPr>
                <w:rFonts w:ascii="Arial" w:hAnsi="Arial" w:cs="Arial"/>
              </w:rPr>
              <w:t>Application form / interview</w:t>
            </w:r>
          </w:p>
        </w:tc>
      </w:tr>
      <w:tr w:rsidRPr="0088764E" w:rsidR="0088764E" w:rsidTr="00616E5B" w14:paraId="5B4C9071" w14:textId="77777777">
        <w:tc>
          <w:tcPr>
            <w:tcW w:w="2175" w:type="dxa"/>
            <w:vMerge/>
          </w:tcPr>
          <w:p w:rsidRPr="0088764E" w:rsidR="0088764E" w:rsidRDefault="0088764E" w14:paraId="524615B9" w14:textId="77777777">
            <w:pPr>
              <w:rPr>
                <w:rFonts w:ascii="Arial" w:hAnsi="Arial" w:cs="Arial"/>
                <w:b/>
              </w:rPr>
            </w:pPr>
          </w:p>
        </w:tc>
        <w:tc>
          <w:tcPr>
            <w:tcW w:w="3816" w:type="dxa"/>
          </w:tcPr>
          <w:p w:rsidRPr="0088764E" w:rsidR="0088764E" w:rsidRDefault="0088764E" w14:paraId="65BC3445" w14:textId="26EE18F3">
            <w:pPr>
              <w:rPr>
                <w:rFonts w:ascii="Arial" w:hAnsi="Arial" w:cs="Arial"/>
              </w:rPr>
            </w:pPr>
            <w:r w:rsidRPr="0088764E">
              <w:rPr>
                <w:rFonts w:ascii="Arial" w:hAnsi="Arial" w:cs="Arial"/>
              </w:rPr>
              <w:t>Have a strong belief in team work, including sharing expertise and experience, supporting colleagues and working with others to improve practice skills and knowledge</w:t>
            </w:r>
          </w:p>
        </w:tc>
        <w:tc>
          <w:tcPr>
            <w:tcW w:w="2279" w:type="dxa"/>
          </w:tcPr>
          <w:p w:rsidRPr="0088764E" w:rsidR="0088764E" w:rsidRDefault="0088764E" w14:paraId="002E21A6" w14:textId="77777777">
            <w:pPr>
              <w:rPr>
                <w:rFonts w:ascii="Arial" w:hAnsi="Arial" w:cs="Arial"/>
              </w:rPr>
            </w:pPr>
          </w:p>
        </w:tc>
        <w:tc>
          <w:tcPr>
            <w:tcW w:w="2186" w:type="dxa"/>
          </w:tcPr>
          <w:p w:rsidRPr="0088764E" w:rsidR="0088764E" w:rsidRDefault="0088764E" w14:paraId="04CD83F9" w14:textId="5C223C6D">
            <w:pPr>
              <w:rPr>
                <w:rFonts w:ascii="Arial" w:hAnsi="Arial" w:cs="Arial"/>
              </w:rPr>
            </w:pPr>
            <w:r w:rsidRPr="0088764E">
              <w:rPr>
                <w:rFonts w:ascii="Arial" w:hAnsi="Arial" w:cs="Arial"/>
              </w:rPr>
              <w:t>Application form / interview</w:t>
            </w:r>
          </w:p>
        </w:tc>
      </w:tr>
      <w:tr w:rsidRPr="0088764E" w:rsidR="0088764E" w:rsidTr="00616E5B" w14:paraId="2EC6DA92" w14:textId="77777777">
        <w:tc>
          <w:tcPr>
            <w:tcW w:w="2175" w:type="dxa"/>
            <w:vMerge/>
          </w:tcPr>
          <w:p w:rsidRPr="0088764E" w:rsidR="0088764E" w:rsidRDefault="0088764E" w14:paraId="4B6912EB" w14:textId="77777777">
            <w:pPr>
              <w:rPr>
                <w:rFonts w:ascii="Arial" w:hAnsi="Arial" w:cs="Arial"/>
                <w:b/>
              </w:rPr>
            </w:pPr>
          </w:p>
        </w:tc>
        <w:tc>
          <w:tcPr>
            <w:tcW w:w="3816" w:type="dxa"/>
          </w:tcPr>
          <w:p w:rsidRPr="0088764E" w:rsidR="0088764E" w:rsidRDefault="0088764E" w14:paraId="1907A3AE" w14:textId="380FDF2F">
            <w:pPr>
              <w:rPr>
                <w:rFonts w:ascii="Arial" w:hAnsi="Arial" w:cs="Arial"/>
              </w:rPr>
            </w:pPr>
            <w:r w:rsidRPr="0088764E">
              <w:rPr>
                <w:rFonts w:ascii="Arial" w:hAnsi="Arial" w:cs="Arial"/>
              </w:rPr>
              <w:t>Maintain high standards of personal professional conduct at all times</w:t>
            </w:r>
          </w:p>
        </w:tc>
        <w:tc>
          <w:tcPr>
            <w:tcW w:w="2279" w:type="dxa"/>
          </w:tcPr>
          <w:p w:rsidRPr="0088764E" w:rsidR="0088764E" w:rsidRDefault="0088764E" w14:paraId="551F09AD" w14:textId="77777777">
            <w:pPr>
              <w:rPr>
                <w:rFonts w:ascii="Arial" w:hAnsi="Arial" w:cs="Arial"/>
              </w:rPr>
            </w:pPr>
          </w:p>
        </w:tc>
        <w:tc>
          <w:tcPr>
            <w:tcW w:w="2186" w:type="dxa"/>
          </w:tcPr>
          <w:p w:rsidRPr="0088764E" w:rsidR="0088764E" w:rsidRDefault="0088764E" w14:paraId="22C305EB" w14:textId="5EC2E772">
            <w:pPr>
              <w:rPr>
                <w:rFonts w:ascii="Arial" w:hAnsi="Arial" w:cs="Arial"/>
              </w:rPr>
            </w:pPr>
            <w:r w:rsidRPr="0088764E">
              <w:rPr>
                <w:rFonts w:ascii="Arial" w:hAnsi="Arial" w:cs="Arial"/>
              </w:rPr>
              <w:t>Application form / interview</w:t>
            </w:r>
          </w:p>
        </w:tc>
      </w:tr>
      <w:tr w:rsidRPr="0088764E" w:rsidR="0088764E" w:rsidTr="00616E5B" w14:paraId="38C9608D" w14:textId="77777777">
        <w:tc>
          <w:tcPr>
            <w:tcW w:w="2175" w:type="dxa"/>
            <w:vMerge/>
          </w:tcPr>
          <w:p w:rsidRPr="0088764E" w:rsidR="0088764E" w:rsidRDefault="0088764E" w14:paraId="5790608A" w14:textId="77777777">
            <w:pPr>
              <w:rPr>
                <w:rFonts w:ascii="Arial" w:hAnsi="Arial" w:cs="Arial"/>
                <w:b/>
              </w:rPr>
            </w:pPr>
          </w:p>
        </w:tc>
        <w:tc>
          <w:tcPr>
            <w:tcW w:w="3816" w:type="dxa"/>
          </w:tcPr>
          <w:p w:rsidRPr="0088764E" w:rsidR="0088764E" w:rsidRDefault="0088764E" w14:paraId="58D46FC3" w14:textId="3D446FE4">
            <w:pPr>
              <w:rPr>
                <w:rFonts w:ascii="Arial" w:hAnsi="Arial" w:cs="Arial"/>
              </w:rPr>
            </w:pPr>
            <w:r w:rsidRPr="0088764E">
              <w:rPr>
                <w:rFonts w:ascii="Arial" w:hAnsi="Arial" w:cs="Arial"/>
              </w:rPr>
              <w:t>Commitment to m</w:t>
            </w:r>
            <w:r w:rsidRPr="0088764E">
              <w:rPr>
                <w:rFonts w:ascii="Arial" w:hAnsi="Arial" w:cs="Arial"/>
              </w:rPr>
              <w:t>ake a positive contribution to the wider life and ethos of the school</w:t>
            </w:r>
          </w:p>
        </w:tc>
        <w:tc>
          <w:tcPr>
            <w:tcW w:w="2279" w:type="dxa"/>
          </w:tcPr>
          <w:p w:rsidRPr="0088764E" w:rsidR="0088764E" w:rsidRDefault="0088764E" w14:paraId="68D07FAD" w14:textId="77777777">
            <w:pPr>
              <w:rPr>
                <w:rFonts w:ascii="Arial" w:hAnsi="Arial" w:cs="Arial"/>
              </w:rPr>
            </w:pPr>
          </w:p>
        </w:tc>
        <w:tc>
          <w:tcPr>
            <w:tcW w:w="2186" w:type="dxa"/>
          </w:tcPr>
          <w:p w:rsidRPr="0088764E" w:rsidR="0088764E" w:rsidRDefault="0088764E" w14:paraId="21BF0902" w14:textId="3B4C75F7">
            <w:pPr>
              <w:rPr>
                <w:rFonts w:ascii="Arial" w:hAnsi="Arial" w:cs="Arial"/>
              </w:rPr>
            </w:pPr>
            <w:r w:rsidRPr="0088764E">
              <w:rPr>
                <w:rFonts w:ascii="Arial" w:hAnsi="Arial" w:cs="Arial"/>
              </w:rPr>
              <w:t>Application form / interview</w:t>
            </w:r>
          </w:p>
        </w:tc>
      </w:tr>
    </w:tbl>
    <w:p w:rsidRPr="0088764E" w:rsidR="00183452" w:rsidRDefault="00183452" w14:paraId="47225A0E" w14:textId="77777777">
      <w:pPr>
        <w:rPr>
          <w:rFonts w:ascii="Arial" w:hAnsi="Arial" w:cs="Arial"/>
        </w:rPr>
      </w:pPr>
    </w:p>
    <w:p w:rsidR="0098754B" w:rsidRDefault="0098754B" w14:paraId="3845470B" w14:textId="77777777"/>
    <w:sectPr w:rsidR="0098754B" w:rsidSect="0070181B">
      <w:footerReference w:type="default" r:id="rId10"/>
      <w:headerReference w:type="first" r:id="rId11"/>
      <w:footerReference w:type="first" r:id="rId12"/>
      <w:pgSz w:w="11906" w:h="16838" w:orient="portrait"/>
      <w:pgMar w:top="720" w:right="720" w:bottom="720" w:left="720" w:header="19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B6B" w:rsidP="003B07E6" w:rsidRDefault="00875B6B" w14:paraId="02C64E44" w14:textId="77777777">
      <w:pPr>
        <w:spacing w:after="0" w:line="240" w:lineRule="auto"/>
      </w:pPr>
      <w:r>
        <w:separator/>
      </w:r>
    </w:p>
  </w:endnote>
  <w:endnote w:type="continuationSeparator" w:id="0">
    <w:p w:rsidR="00875B6B" w:rsidP="003B07E6" w:rsidRDefault="00875B6B" w14:paraId="1E6C1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81B" w:rsidRDefault="0070181B" w14:paraId="6C188605" w14:textId="0963830B">
    <w:pPr>
      <w:pStyle w:val="Footer"/>
      <w:jc w:val="center"/>
    </w:pPr>
  </w:p>
  <w:sdt>
    <w:sdtPr>
      <w:id w:val="-1733233892"/>
      <w:docPartObj>
        <w:docPartGallery w:val="Page Numbers (Bottom of Page)"/>
        <w:docPartUnique/>
      </w:docPartObj>
    </w:sdtPr>
    <w:sdtEndPr>
      <w:rPr>
        <w:noProof/>
        <w:color w:val="00B050"/>
      </w:rPr>
    </w:sdtEndPr>
    <w:sdtContent>
      <w:p w:rsidRPr="0070181B" w:rsidR="00F501D7" w:rsidP="00F501D7" w:rsidRDefault="00F501D7" w14:paraId="74E5F2D9" w14:textId="77777777">
        <w:pPr>
          <w:pStyle w:val="Footer"/>
          <w:jc w:val="center"/>
          <w:rPr>
            <w:noProof/>
            <w:color w:val="00B050"/>
          </w:rPr>
        </w:pPr>
        <w:r w:rsidRPr="0070181B">
          <w:rPr>
            <w:color w:val="00B050"/>
          </w:rPr>
          <w:fldChar w:fldCharType="begin"/>
        </w:r>
        <w:r w:rsidRPr="0070181B">
          <w:rPr>
            <w:color w:val="00B050"/>
          </w:rPr>
          <w:instrText xml:space="preserve"> PAGE   \* MERGEFORMAT </w:instrText>
        </w:r>
        <w:r w:rsidRPr="0070181B">
          <w:rPr>
            <w:color w:val="00B050"/>
          </w:rPr>
          <w:fldChar w:fldCharType="separate"/>
        </w:r>
        <w:r>
          <w:rPr>
            <w:color w:val="00B050"/>
          </w:rPr>
          <w:t>1</w:t>
        </w:r>
        <w:r w:rsidRPr="0070181B">
          <w:rPr>
            <w:noProof/>
            <w:color w:val="00B050"/>
          </w:rPr>
          <w:fldChar w:fldCharType="end"/>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85"/>
      <w:gridCol w:w="3485"/>
      <w:gridCol w:w="3486"/>
    </w:tblGrid>
    <w:tr w:rsidRPr="0070181B" w:rsidR="00F501D7" w:rsidTr="008D61B4" w14:paraId="7CA1BEB6" w14:textId="77777777">
      <w:tc>
        <w:tcPr>
          <w:tcW w:w="3485" w:type="dxa"/>
        </w:tcPr>
        <w:p w:rsidRPr="0070181B" w:rsidR="00F501D7" w:rsidP="00F501D7" w:rsidRDefault="00F501D7" w14:paraId="34A26572" w14:textId="77777777">
          <w:pPr>
            <w:pStyle w:val="Footer"/>
            <w:rPr>
              <w:color w:val="00B050"/>
            </w:rPr>
          </w:pPr>
          <w:r w:rsidRPr="0070181B">
            <w:rPr>
              <w:color w:val="00B050"/>
            </w:rPr>
            <w:t>TOP</w:t>
          </w:r>
        </w:p>
      </w:tc>
      <w:tc>
        <w:tcPr>
          <w:tcW w:w="3485" w:type="dxa"/>
        </w:tcPr>
        <w:p w:rsidRPr="0070181B" w:rsidR="00F501D7" w:rsidP="00F501D7" w:rsidRDefault="00F11794" w14:paraId="551A8E92" w14:textId="32EB4948">
          <w:pPr>
            <w:pStyle w:val="Footer"/>
            <w:jc w:val="center"/>
            <w:rPr>
              <w:color w:val="00B050"/>
            </w:rPr>
          </w:pPr>
          <w:r w:rsidRPr="00F11794">
            <w:rPr>
              <w:color w:val="00B050"/>
            </w:rPr>
            <w:t xml:space="preserve">Teacher </w:t>
          </w:r>
        </w:p>
      </w:tc>
      <w:tc>
        <w:tcPr>
          <w:tcW w:w="3486" w:type="dxa"/>
        </w:tcPr>
        <w:p w:rsidRPr="0070181B" w:rsidR="00F501D7" w:rsidP="00F501D7" w:rsidRDefault="00F501D7" w14:paraId="76DC4DCE" w14:textId="77777777">
          <w:pPr>
            <w:pStyle w:val="Footer"/>
            <w:jc w:val="right"/>
            <w:rPr>
              <w:color w:val="00B050"/>
            </w:rPr>
          </w:pPr>
          <w:r w:rsidRPr="0070181B">
            <w:rPr>
              <w:color w:val="00B050"/>
            </w:rPr>
            <w:t>November 2024</w:t>
          </w:r>
        </w:p>
      </w:tc>
    </w:tr>
  </w:tbl>
  <w:p w:rsidRPr="0070181B" w:rsidR="003B07E6" w:rsidP="0070181B" w:rsidRDefault="003B07E6" w14:paraId="56D0031C" w14:textId="526AF3D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016915"/>
      <w:docPartObj>
        <w:docPartGallery w:val="Page Numbers (Bottom of Page)"/>
        <w:docPartUnique/>
      </w:docPartObj>
    </w:sdtPr>
    <w:sdtEndPr>
      <w:rPr>
        <w:noProof/>
        <w:color w:val="00B050"/>
      </w:rPr>
    </w:sdtEndPr>
    <w:sdtContent>
      <w:p w:rsidRPr="0070181B" w:rsidR="00BE6D8F" w:rsidP="0070181B" w:rsidRDefault="00B2053B" w14:paraId="7998E8A0" w14:textId="45C8FF9D">
        <w:pPr>
          <w:pStyle w:val="Footer"/>
          <w:jc w:val="center"/>
          <w:rPr>
            <w:noProof/>
            <w:color w:val="00B050"/>
          </w:rPr>
        </w:pPr>
        <w:r w:rsidRPr="0070181B">
          <w:rPr>
            <w:color w:val="00B050"/>
          </w:rPr>
          <w:fldChar w:fldCharType="begin"/>
        </w:r>
        <w:r w:rsidRPr="0070181B">
          <w:rPr>
            <w:color w:val="00B050"/>
          </w:rPr>
          <w:instrText xml:space="preserve"> PAGE   \* MERGEFORMAT </w:instrText>
        </w:r>
        <w:r w:rsidRPr="0070181B">
          <w:rPr>
            <w:color w:val="00B050"/>
          </w:rPr>
          <w:fldChar w:fldCharType="separate"/>
        </w:r>
        <w:r w:rsidRPr="0070181B">
          <w:rPr>
            <w:noProof/>
            <w:color w:val="00B050"/>
          </w:rPr>
          <w:t>2</w:t>
        </w:r>
        <w:r w:rsidRPr="0070181B">
          <w:rPr>
            <w:noProof/>
            <w:color w:val="00B050"/>
          </w:rPr>
          <w:fldChar w:fldCharType="end"/>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85"/>
      <w:gridCol w:w="3485"/>
      <w:gridCol w:w="3486"/>
    </w:tblGrid>
    <w:tr w:rsidRPr="0070181B" w:rsidR="0070181B" w:rsidTr="0070181B" w14:paraId="30DB6A3C" w14:textId="77777777">
      <w:tc>
        <w:tcPr>
          <w:tcW w:w="3485" w:type="dxa"/>
        </w:tcPr>
        <w:p w:rsidRPr="0070181B" w:rsidR="00BE6D8F" w:rsidRDefault="00BE6D8F" w14:paraId="50C2E0C6" w14:textId="041CF5A3">
          <w:pPr>
            <w:pStyle w:val="Footer"/>
            <w:rPr>
              <w:color w:val="00B050"/>
            </w:rPr>
          </w:pPr>
          <w:r w:rsidRPr="0070181B">
            <w:rPr>
              <w:color w:val="00B050"/>
            </w:rPr>
            <w:t>TOP</w:t>
          </w:r>
        </w:p>
      </w:tc>
      <w:tc>
        <w:tcPr>
          <w:tcW w:w="3485" w:type="dxa"/>
        </w:tcPr>
        <w:p w:rsidRPr="0070181B" w:rsidR="00BE6D8F" w:rsidP="0070181B" w:rsidRDefault="00F11794" w14:paraId="5F35DD13" w14:textId="42E218F9">
          <w:pPr>
            <w:pStyle w:val="Footer"/>
            <w:jc w:val="center"/>
            <w:rPr>
              <w:color w:val="00B050"/>
            </w:rPr>
          </w:pPr>
          <w:r w:rsidRPr="00F11794">
            <w:rPr>
              <w:color w:val="00B050"/>
            </w:rPr>
            <w:t>Teacher</w:t>
          </w:r>
        </w:p>
      </w:tc>
      <w:tc>
        <w:tcPr>
          <w:tcW w:w="3486" w:type="dxa"/>
        </w:tcPr>
        <w:p w:rsidRPr="0070181B" w:rsidR="00BE6D8F" w:rsidP="0070181B" w:rsidRDefault="0070181B" w14:paraId="306F173E" w14:textId="54F83060">
          <w:pPr>
            <w:pStyle w:val="Footer"/>
            <w:jc w:val="right"/>
            <w:rPr>
              <w:color w:val="00B050"/>
            </w:rPr>
          </w:pPr>
          <w:r w:rsidRPr="0070181B">
            <w:rPr>
              <w:color w:val="00B050"/>
            </w:rPr>
            <w:t>November 2024</w:t>
          </w:r>
        </w:p>
      </w:tc>
    </w:tr>
  </w:tbl>
  <w:p w:rsidRPr="0070181B" w:rsidR="00B2053B" w:rsidRDefault="00B2053B" w14:paraId="14EBD433" w14:textId="77777777">
    <w:pPr>
      <w:pStyle w:val="Footer"/>
      <w:rPr>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B6B" w:rsidP="003B07E6" w:rsidRDefault="00875B6B" w14:paraId="580A8ADB" w14:textId="77777777">
      <w:pPr>
        <w:spacing w:after="0" w:line="240" w:lineRule="auto"/>
      </w:pPr>
      <w:r>
        <w:separator/>
      </w:r>
    </w:p>
  </w:footnote>
  <w:footnote w:type="continuationSeparator" w:id="0">
    <w:p w:rsidR="00875B6B" w:rsidP="003B07E6" w:rsidRDefault="00875B6B" w14:paraId="23C42B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B07E6" w:rsidRDefault="003B07E6" w14:paraId="74728F03" w14:textId="77777777">
    <w:pPr>
      <w:pStyle w:val="Header"/>
    </w:pPr>
    <w:r>
      <w:rPr>
        <w:noProof/>
        <w:lang w:eastAsia="en-GB"/>
      </w:rPr>
      <w:drawing>
        <wp:anchor distT="0" distB="0" distL="114300" distR="114300" simplePos="0" relativeHeight="251665408" behindDoc="1" locked="0" layoutInCell="1" allowOverlap="1" wp14:anchorId="7923E941" wp14:editId="71B86848">
          <wp:simplePos x="0" y="0"/>
          <wp:positionH relativeFrom="column">
            <wp:posOffset>-466725</wp:posOffset>
          </wp:positionH>
          <wp:positionV relativeFrom="paragraph">
            <wp:posOffset>-1248410</wp:posOffset>
          </wp:positionV>
          <wp:extent cx="7658099" cy="1333500"/>
          <wp:effectExtent l="0" t="0" r="0" b="0"/>
          <wp:wrapNone/>
          <wp:docPr id="973538117" name="Picture 97353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etterhead 2.png"/>
                  <pic:cNvPicPr/>
                </pic:nvPicPr>
                <pic:blipFill rotWithShape="1">
                  <a:blip r:embed="rId1">
                    <a:extLst>
                      <a:ext uri="{28A0092B-C50C-407E-A947-70E740481C1C}">
                        <a14:useLocalDpi xmlns:a14="http://schemas.microsoft.com/office/drawing/2010/main" val="0"/>
                      </a:ext>
                    </a:extLst>
                  </a:blip>
                  <a:srcRect l="1" t="1" r="-786" b="87567"/>
                  <a:stretch/>
                </pic:blipFill>
                <pic:spPr bwMode="auto">
                  <a:xfrm>
                    <a:off x="0" y="0"/>
                    <a:ext cx="7658099"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A53F8"/>
    <w:multiLevelType w:val="hybridMultilevel"/>
    <w:tmpl w:val="2AE28AB8"/>
    <w:lvl w:ilvl="0" w:tplc="2C12093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761EC3"/>
    <w:multiLevelType w:val="hybridMultilevel"/>
    <w:tmpl w:val="885EF04E"/>
    <w:lvl w:ilvl="0" w:tplc="2C12093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7C5264"/>
    <w:multiLevelType w:val="hybridMultilevel"/>
    <w:tmpl w:val="2F26223C"/>
    <w:lvl w:ilvl="0" w:tplc="2C12093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75E27CB"/>
    <w:multiLevelType w:val="hybridMultilevel"/>
    <w:tmpl w:val="C2E8EFF6"/>
    <w:lvl w:ilvl="0" w:tplc="2C12093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70"/>
    <w:rsid w:val="000742EC"/>
    <w:rsid w:val="0009481E"/>
    <w:rsid w:val="00097FDC"/>
    <w:rsid w:val="000B0CF8"/>
    <w:rsid w:val="00112016"/>
    <w:rsid w:val="00183452"/>
    <w:rsid w:val="002F4552"/>
    <w:rsid w:val="00395817"/>
    <w:rsid w:val="003A7198"/>
    <w:rsid w:val="003B07E6"/>
    <w:rsid w:val="004416F0"/>
    <w:rsid w:val="0046693A"/>
    <w:rsid w:val="004D13E3"/>
    <w:rsid w:val="004F2EB8"/>
    <w:rsid w:val="0050522A"/>
    <w:rsid w:val="0053757A"/>
    <w:rsid w:val="005639B6"/>
    <w:rsid w:val="005B0564"/>
    <w:rsid w:val="00616E5B"/>
    <w:rsid w:val="00672A6B"/>
    <w:rsid w:val="006A53F5"/>
    <w:rsid w:val="006D2F09"/>
    <w:rsid w:val="0070181B"/>
    <w:rsid w:val="007220C0"/>
    <w:rsid w:val="00730B17"/>
    <w:rsid w:val="007D55CA"/>
    <w:rsid w:val="0080418E"/>
    <w:rsid w:val="00805AB0"/>
    <w:rsid w:val="00817A3E"/>
    <w:rsid w:val="008428A6"/>
    <w:rsid w:val="00874E83"/>
    <w:rsid w:val="00875B6B"/>
    <w:rsid w:val="0088764E"/>
    <w:rsid w:val="008B0DF6"/>
    <w:rsid w:val="009340BA"/>
    <w:rsid w:val="0098754B"/>
    <w:rsid w:val="009F2491"/>
    <w:rsid w:val="00A234C9"/>
    <w:rsid w:val="00A25370"/>
    <w:rsid w:val="00A82149"/>
    <w:rsid w:val="00B2053B"/>
    <w:rsid w:val="00B9229C"/>
    <w:rsid w:val="00BE6D8F"/>
    <w:rsid w:val="00C04EBE"/>
    <w:rsid w:val="00D12ABC"/>
    <w:rsid w:val="00D21B5B"/>
    <w:rsid w:val="00D610F7"/>
    <w:rsid w:val="00D763D9"/>
    <w:rsid w:val="00DB302E"/>
    <w:rsid w:val="00E02AC4"/>
    <w:rsid w:val="00F11794"/>
    <w:rsid w:val="00F501D7"/>
    <w:rsid w:val="0219A2DA"/>
    <w:rsid w:val="14A2B283"/>
    <w:rsid w:val="15EF9C00"/>
    <w:rsid w:val="1E5DBF7D"/>
    <w:rsid w:val="1E7FC354"/>
    <w:rsid w:val="1F90FAE2"/>
    <w:rsid w:val="2209D23E"/>
    <w:rsid w:val="27EC1645"/>
    <w:rsid w:val="28998B80"/>
    <w:rsid w:val="34F447C0"/>
    <w:rsid w:val="3664F5C1"/>
    <w:rsid w:val="367DD73C"/>
    <w:rsid w:val="37FE2866"/>
    <w:rsid w:val="441B0093"/>
    <w:rsid w:val="4446BADF"/>
    <w:rsid w:val="4DA8ACD5"/>
    <w:rsid w:val="5465CBCA"/>
    <w:rsid w:val="57D5C87C"/>
    <w:rsid w:val="5ED370A9"/>
    <w:rsid w:val="65A66E21"/>
    <w:rsid w:val="665A6861"/>
    <w:rsid w:val="6775BEFC"/>
    <w:rsid w:val="6B1795BE"/>
    <w:rsid w:val="745A5DB2"/>
    <w:rsid w:val="7D088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6ED84"/>
  <w15:chartTrackingRefBased/>
  <w15:docId w15:val="{44668002-D580-400B-AE4A-C3778CD7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B07E6"/>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B07E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07E6"/>
  </w:style>
  <w:style w:type="paragraph" w:styleId="Footer">
    <w:name w:val="footer"/>
    <w:basedOn w:val="Normal"/>
    <w:link w:val="FooterChar"/>
    <w:uiPriority w:val="99"/>
    <w:unhideWhenUsed/>
    <w:rsid w:val="003B07E6"/>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07E6"/>
  </w:style>
  <w:style w:type="table" w:styleId="TableGrid">
    <w:name w:val="Table Grid"/>
    <w:basedOn w:val="TableNormal"/>
    <w:uiPriority w:val="39"/>
    <w:rsid w:val="00A253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23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60897">
      <w:bodyDiv w:val="1"/>
      <w:marLeft w:val="0"/>
      <w:marRight w:val="0"/>
      <w:marTop w:val="0"/>
      <w:marBottom w:val="0"/>
      <w:divBdr>
        <w:top w:val="none" w:sz="0" w:space="0" w:color="auto"/>
        <w:left w:val="none" w:sz="0" w:space="0" w:color="auto"/>
        <w:bottom w:val="none" w:sz="0" w:space="0" w:color="auto"/>
        <w:right w:val="none" w:sz="0" w:space="0" w:color="auto"/>
      </w:divBdr>
    </w:div>
    <w:div w:id="5524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t\Downloads\TOP%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1b0be7-11e2-4ec7-94be-e8b6729f4044">
      <UserInfo>
        <DisplayName>Ian Robinson</DisplayName>
        <AccountId>32</AccountId>
        <AccountType/>
      </UserInfo>
      <UserInfo>
        <DisplayName>Sarah Harber</DisplayName>
        <AccountId>14</AccountId>
        <AccountType/>
      </UserInfo>
    </SharedWithUsers>
    <lcf76f155ced4ddcb4097134ff3c332f xmlns="ae4747c3-eb28-4499-8a41-c58c49684496">
      <Terms xmlns="http://schemas.microsoft.com/office/infopath/2007/PartnerControls"/>
    </lcf76f155ced4ddcb4097134ff3c332f>
    <TaxCatchAll xmlns="da1b0be7-11e2-4ec7-94be-e8b6729f4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1A4A51AA219F458AE52FA8275F6AB2" ma:contentTypeVersion="18" ma:contentTypeDescription="Create a new document." ma:contentTypeScope="" ma:versionID="4ccff8a155a5f40be10e36ef2d671057">
  <xsd:schema xmlns:xsd="http://www.w3.org/2001/XMLSchema" xmlns:xs="http://www.w3.org/2001/XMLSchema" xmlns:p="http://schemas.microsoft.com/office/2006/metadata/properties" xmlns:ns2="ae4747c3-eb28-4499-8a41-c58c49684496" xmlns:ns3="da1b0be7-11e2-4ec7-94be-e8b6729f4044" targetNamespace="http://schemas.microsoft.com/office/2006/metadata/properties" ma:root="true" ma:fieldsID="129d92568d5ebe634f3e8a5305a14a7a" ns2:_="" ns3:_="">
    <xsd:import namespace="ae4747c3-eb28-4499-8a41-c58c49684496"/>
    <xsd:import namespace="da1b0be7-11e2-4ec7-94be-e8b6729f4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47c3-eb28-4499-8a41-c58c49684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0eba30-59f3-4d34-a5b1-0c99348664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b0be7-11e2-4ec7-94be-e8b6729f4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ecc989-c34d-4708-9a4e-a99a3263ea30}" ma:internalName="TaxCatchAll" ma:showField="CatchAllData" ma:web="da1b0be7-11e2-4ec7-94be-e8b6729f4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BAC3A-BF36-4118-B2D2-1F45BB9FB2D8}">
  <ds:schemaRefs>
    <ds:schemaRef ds:uri="http://schemas.microsoft.com/office/2006/documentManagement/types"/>
    <ds:schemaRef ds:uri="ae4747c3-eb28-4499-8a41-c58c4968449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a1b0be7-11e2-4ec7-94be-e8b6729f4044"/>
    <ds:schemaRef ds:uri="http://www.w3.org/XML/1998/namespace"/>
    <ds:schemaRef ds:uri="http://purl.org/dc/dcmitype/"/>
  </ds:schemaRefs>
</ds:datastoreItem>
</file>

<file path=customXml/itemProps2.xml><?xml version="1.0" encoding="utf-8"?>
<ds:datastoreItem xmlns:ds="http://schemas.openxmlformats.org/officeDocument/2006/customXml" ds:itemID="{BAA4F20B-E6F9-48E1-A99F-E79AC24F4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747c3-eb28-4499-8a41-c58c49684496"/>
    <ds:schemaRef ds:uri="da1b0be7-11e2-4ec7-94be-e8b6729f4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25E08-27C3-4059-9AB9-E860446765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TOP JD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Colette Gallagher</dc:creator>
  <keywords/>
  <dc:description/>
  <lastModifiedBy>Barney Rycroft</lastModifiedBy>
  <revision>3</revision>
  <dcterms:created xsi:type="dcterms:W3CDTF">2025-05-26T09:12:00.0000000Z</dcterms:created>
  <dcterms:modified xsi:type="dcterms:W3CDTF">2025-06-11T14:57:52.5049499Z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0x0101000D1A4A51AA219F458AE52FA8275F6AB2</vt:lpwstr>
  </property>
  <property fmtid="{D5CDD505-2E9C-101B-9397-08002B2CF9AE}" pid="3" name="MediaServiceImageTags">
    <vt:lpwstr/>
  </property>
</Properties>
</file>